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B6E52" w14:textId="457544B4" w:rsidR="001E6A1C" w:rsidRPr="004F1309" w:rsidRDefault="001E6A1C" w:rsidP="001E6A1C">
      <w:pPr>
        <w:rPr>
          <w:b/>
          <w:bCs/>
          <w:sz w:val="52"/>
          <w:szCs w:val="52"/>
          <w:u w:val="single"/>
        </w:rPr>
      </w:pPr>
      <w:r w:rsidRPr="004F1309">
        <w:rPr>
          <w:b/>
          <w:bCs/>
          <w:sz w:val="52"/>
          <w:szCs w:val="52"/>
          <w:u w:val="single"/>
        </w:rPr>
        <w:t xml:space="preserve">Safeguarding </w:t>
      </w:r>
      <w:proofErr w:type="gramStart"/>
      <w:r w:rsidRPr="004F1309">
        <w:rPr>
          <w:b/>
          <w:bCs/>
          <w:sz w:val="52"/>
          <w:szCs w:val="52"/>
          <w:u w:val="single"/>
        </w:rPr>
        <w:t>Policy</w:t>
      </w:r>
      <w:r w:rsidR="004F1309" w:rsidRPr="004F1309">
        <w:rPr>
          <w:b/>
          <w:bCs/>
          <w:sz w:val="52"/>
          <w:szCs w:val="52"/>
          <w:u w:val="single"/>
        </w:rPr>
        <w:t xml:space="preserve">  For</w:t>
      </w:r>
      <w:proofErr w:type="gramEnd"/>
      <w:r w:rsidR="004F1309" w:rsidRPr="004F1309">
        <w:rPr>
          <w:b/>
          <w:bCs/>
          <w:sz w:val="52"/>
          <w:szCs w:val="52"/>
          <w:u w:val="single"/>
        </w:rPr>
        <w:t xml:space="preserve"> Newborough and Borough Fen Parish Council</w:t>
      </w:r>
    </w:p>
    <w:p w14:paraId="4794F5DE" w14:textId="5B68601F" w:rsidR="007F5B68" w:rsidRPr="001F6655" w:rsidRDefault="004F1309" w:rsidP="001E6A1C">
      <w:pPr>
        <w:rPr>
          <w:u w:val="single"/>
        </w:rPr>
      </w:pPr>
      <w:r w:rsidRPr="001F6655">
        <w:rPr>
          <w:u w:val="single"/>
        </w:rPr>
        <w:t>Adopted on 19</w:t>
      </w:r>
      <w:r w:rsidRPr="001F6655">
        <w:rPr>
          <w:u w:val="single"/>
          <w:vertAlign w:val="superscript"/>
        </w:rPr>
        <w:t>th</w:t>
      </w:r>
      <w:r w:rsidRPr="001F6655">
        <w:rPr>
          <w:u w:val="single"/>
        </w:rPr>
        <w:t xml:space="preserve"> May 2020</w:t>
      </w:r>
      <w:r w:rsidR="007F5B68" w:rsidRPr="001F6655">
        <w:rPr>
          <w:u w:val="single"/>
        </w:rPr>
        <w:t xml:space="preserve"> and amended for review on 23</w:t>
      </w:r>
      <w:r w:rsidR="007F5B68" w:rsidRPr="001F6655">
        <w:rPr>
          <w:u w:val="single"/>
          <w:vertAlign w:val="superscript"/>
        </w:rPr>
        <w:t>rd</w:t>
      </w:r>
      <w:r w:rsidR="007F5B68" w:rsidRPr="001F6655">
        <w:rPr>
          <w:u w:val="single"/>
        </w:rPr>
        <w:t xml:space="preserve"> June 2020</w:t>
      </w:r>
      <w:r w:rsidR="001F6655" w:rsidRPr="001F6655">
        <w:rPr>
          <w:u w:val="single"/>
        </w:rPr>
        <w:t>.</w:t>
      </w:r>
    </w:p>
    <w:p w14:paraId="2064349B" w14:textId="656A5ABC" w:rsidR="001E6A1C" w:rsidRDefault="001E6A1C" w:rsidP="008A1AAA">
      <w:pPr>
        <w:pStyle w:val="ListParagraph"/>
        <w:numPr>
          <w:ilvl w:val="0"/>
          <w:numId w:val="30"/>
        </w:numPr>
      </w:pPr>
      <w:r>
        <w:t>Introduction and Purpose</w:t>
      </w:r>
    </w:p>
    <w:p w14:paraId="31FD81D3" w14:textId="77CBDC04" w:rsidR="008A1AAA" w:rsidRDefault="008A1AAA" w:rsidP="008A1AAA">
      <w:pPr>
        <w:pStyle w:val="ListParagraph"/>
        <w:ind w:left="360"/>
      </w:pPr>
    </w:p>
    <w:p w14:paraId="62C484FB" w14:textId="212FEC93" w:rsidR="008A1AAA" w:rsidRPr="008A1AAA" w:rsidRDefault="008A1AAA" w:rsidP="008A1AAA">
      <w:pPr>
        <w:spacing w:after="0"/>
        <w:ind w:left="720"/>
        <w:rPr>
          <w:rFonts w:cstheme="minorHAnsi"/>
        </w:rPr>
      </w:pPr>
      <w:r>
        <w:rPr>
          <w:rFonts w:cstheme="minorHAnsi"/>
          <w:color w:val="303030"/>
          <w:spacing w:val="5"/>
          <w:shd w:val="clear" w:color="auto" w:fill="FFFFFF"/>
        </w:rPr>
        <w:t xml:space="preserve">1.1 </w:t>
      </w:r>
      <w:r w:rsidRPr="00012C96">
        <w:rPr>
          <w:rFonts w:cstheme="minorHAnsi"/>
          <w:color w:val="303030"/>
          <w:spacing w:val="5"/>
          <w:shd w:val="clear" w:color="auto" w:fill="FFFFFF"/>
        </w:rPr>
        <w:t xml:space="preserve">Safeguarding means protecting people's health, </w:t>
      </w:r>
      <w:r w:rsidR="00571E9C" w:rsidRPr="00012C96">
        <w:rPr>
          <w:rFonts w:cstheme="minorHAnsi"/>
          <w:color w:val="303030"/>
          <w:spacing w:val="5"/>
          <w:shd w:val="clear" w:color="auto" w:fill="FFFFFF"/>
        </w:rPr>
        <w:t>wellbeing,</w:t>
      </w:r>
      <w:r w:rsidRPr="00012C96">
        <w:rPr>
          <w:rFonts w:cstheme="minorHAnsi"/>
          <w:color w:val="303030"/>
          <w:spacing w:val="5"/>
          <w:shd w:val="clear" w:color="auto" w:fill="FFFFFF"/>
        </w:rPr>
        <w:t xml:space="preserve"> and human rights</w:t>
      </w:r>
      <w:r w:rsidR="00571E9C">
        <w:rPr>
          <w:rFonts w:cstheme="minorHAnsi"/>
          <w:color w:val="303030"/>
          <w:spacing w:val="5"/>
          <w:shd w:val="clear" w:color="auto" w:fill="FFFFFF"/>
        </w:rPr>
        <w:t xml:space="preserve">, </w:t>
      </w:r>
      <w:r w:rsidRPr="00012C96">
        <w:rPr>
          <w:rFonts w:cstheme="minorHAnsi"/>
          <w:color w:val="303030"/>
          <w:spacing w:val="5"/>
          <w:shd w:val="clear" w:color="auto" w:fill="FFFFFF"/>
        </w:rPr>
        <w:t xml:space="preserve">enabling them to live free from harm, </w:t>
      </w:r>
      <w:proofErr w:type="gramStart"/>
      <w:r w:rsidRPr="00012C96">
        <w:rPr>
          <w:rFonts w:cstheme="minorHAnsi"/>
          <w:color w:val="303030"/>
          <w:spacing w:val="5"/>
          <w:shd w:val="clear" w:color="auto" w:fill="FFFFFF"/>
        </w:rPr>
        <w:t>abuse</w:t>
      </w:r>
      <w:proofErr w:type="gramEnd"/>
      <w:r w:rsidRPr="00012C96">
        <w:rPr>
          <w:rFonts w:cstheme="minorHAnsi"/>
          <w:color w:val="303030"/>
          <w:spacing w:val="5"/>
          <w:shd w:val="clear" w:color="auto" w:fill="FFFFFF"/>
        </w:rPr>
        <w:t xml:space="preserve"> and neglect</w:t>
      </w:r>
      <w:r>
        <w:rPr>
          <w:rFonts w:cstheme="minorHAnsi"/>
          <w:color w:val="303030"/>
          <w:spacing w:val="5"/>
          <w:shd w:val="clear" w:color="auto" w:fill="FFFFFF"/>
        </w:rPr>
        <w:t>.</w:t>
      </w:r>
    </w:p>
    <w:p w14:paraId="6971B6A1" w14:textId="214C661E" w:rsidR="001E6A1C" w:rsidRDefault="001E6A1C" w:rsidP="006F7B87">
      <w:pPr>
        <w:spacing w:after="0"/>
        <w:ind w:left="720"/>
      </w:pPr>
      <w:r>
        <w:t>1.</w:t>
      </w:r>
      <w:r w:rsidR="008A1AAA">
        <w:t>2</w:t>
      </w:r>
      <w:r>
        <w:t xml:space="preserve"> The welfare of children and </w:t>
      </w:r>
      <w:r w:rsidR="006F7B87">
        <w:t xml:space="preserve">adults at risk </w:t>
      </w:r>
      <w:r>
        <w:t xml:space="preserve">is paramount. All </w:t>
      </w:r>
      <w:r w:rsidR="00012C96">
        <w:t xml:space="preserve">organisations </w:t>
      </w:r>
      <w:r w:rsidR="007973B7">
        <w:t>must</w:t>
      </w:r>
      <w:r>
        <w:t xml:space="preserve"> comply with the law regarding the protection and safeguarding of</w:t>
      </w:r>
      <w:r w:rsidR="006F7B87">
        <w:t xml:space="preserve"> </w:t>
      </w:r>
      <w:r>
        <w:t>children and adults at risk</w:t>
      </w:r>
      <w:r w:rsidR="006F7B87">
        <w:t>, as per the most recent enacted safeguarding legislation, The Care Act 2014.</w:t>
      </w:r>
    </w:p>
    <w:p w14:paraId="4A782F2F" w14:textId="69A6F306" w:rsidR="001E6A1C" w:rsidRDefault="001E6A1C" w:rsidP="003E2246">
      <w:pPr>
        <w:spacing w:after="0"/>
        <w:ind w:left="720"/>
      </w:pPr>
      <w:r>
        <w:t>1.</w:t>
      </w:r>
      <w:r w:rsidR="008A1AAA">
        <w:t xml:space="preserve">3 </w:t>
      </w:r>
      <w:r>
        <w:t>The purpose of this document is to define the policy and procedures that apply to use</w:t>
      </w:r>
    </w:p>
    <w:p w14:paraId="28184BC7" w14:textId="2E649CDE" w:rsidR="007905F1" w:rsidRDefault="001E6A1C" w:rsidP="00A937C3">
      <w:pPr>
        <w:spacing w:after="0"/>
        <w:ind w:firstLine="720"/>
      </w:pPr>
      <w:r>
        <w:t>of our</w:t>
      </w:r>
      <w:r w:rsidR="0052790A">
        <w:t xml:space="preserve"> Parish Council</w:t>
      </w:r>
      <w:r w:rsidR="007905F1">
        <w:t xml:space="preserve"> premises, including any outdoor areas</w:t>
      </w:r>
      <w:r w:rsidR="0052790A">
        <w:t xml:space="preserve"> and Parish Council activities</w:t>
      </w:r>
      <w:r>
        <w:t>.</w:t>
      </w:r>
      <w:r w:rsidR="00012C96">
        <w:t xml:space="preserve"> </w:t>
      </w:r>
    </w:p>
    <w:p w14:paraId="64E2C697" w14:textId="77777777" w:rsidR="00A937C3" w:rsidRPr="003E2246" w:rsidRDefault="00A937C3" w:rsidP="00A937C3">
      <w:pPr>
        <w:spacing w:after="0"/>
        <w:ind w:firstLine="720"/>
      </w:pPr>
    </w:p>
    <w:p w14:paraId="471FDF98" w14:textId="77777777" w:rsidR="001E6A1C" w:rsidRPr="003E2246" w:rsidRDefault="001E6A1C" w:rsidP="001E6A1C">
      <w:r w:rsidRPr="003E2246">
        <w:t>2.0 Definition of Terms Used</w:t>
      </w:r>
    </w:p>
    <w:p w14:paraId="3F84BBC5" w14:textId="74AB734E" w:rsidR="00012C96" w:rsidRDefault="001E6A1C" w:rsidP="003E2246">
      <w:pPr>
        <w:spacing w:after="0"/>
        <w:ind w:firstLine="720"/>
      </w:pPr>
      <w:r>
        <w:t>2.1 CHILD - A child is anyone under the age of 18.</w:t>
      </w:r>
    </w:p>
    <w:p w14:paraId="70736EEB" w14:textId="77777777" w:rsidR="003E2246" w:rsidRDefault="003E2246" w:rsidP="003E2246">
      <w:pPr>
        <w:spacing w:after="0"/>
        <w:ind w:firstLine="720"/>
      </w:pPr>
    </w:p>
    <w:p w14:paraId="2175293D" w14:textId="3C31147B" w:rsidR="00012C96" w:rsidRPr="00012C96" w:rsidRDefault="001E6A1C" w:rsidP="00F54AFE">
      <w:pPr>
        <w:pStyle w:val="NormalWeb"/>
        <w:numPr>
          <w:ilvl w:val="1"/>
          <w:numId w:val="18"/>
        </w:numPr>
        <w:spacing w:after="0" w:line="315" w:lineRule="atLeast"/>
        <w:textAlignment w:val="baseline"/>
        <w:rPr>
          <w:rFonts w:asciiTheme="minorHAnsi" w:eastAsia="Times New Roman" w:hAnsiTheme="minorHAnsi" w:cstheme="minorHAnsi"/>
          <w:spacing w:val="5"/>
          <w:sz w:val="22"/>
          <w:szCs w:val="22"/>
          <w:lang w:eastAsia="en-GB"/>
        </w:rPr>
      </w:pPr>
      <w:r w:rsidRPr="00012C96">
        <w:rPr>
          <w:rFonts w:asciiTheme="minorHAnsi" w:hAnsiTheme="minorHAnsi" w:cstheme="minorHAnsi"/>
          <w:sz w:val="22"/>
          <w:szCs w:val="22"/>
        </w:rPr>
        <w:t xml:space="preserve">ADULT AT RISK - </w:t>
      </w:r>
      <w:hyperlink r:id="rId6" w:tooltip="The Care Act 2014" w:history="1">
        <w:r w:rsidR="00012C96" w:rsidRPr="00012C96">
          <w:rPr>
            <w:rFonts w:asciiTheme="minorHAnsi" w:eastAsia="Times New Roman" w:hAnsiTheme="minorHAnsi" w:cstheme="minorHAnsi"/>
            <w:spacing w:val="5"/>
            <w:sz w:val="22"/>
            <w:szCs w:val="22"/>
            <w:u w:val="single"/>
            <w:lang w:eastAsia="en-GB"/>
          </w:rPr>
          <w:t>The Care Act 2014</w:t>
        </w:r>
      </w:hyperlink>
      <w:r w:rsidR="00012C96" w:rsidRPr="00012C96">
        <w:rPr>
          <w:rFonts w:asciiTheme="minorHAnsi" w:eastAsia="Times New Roman" w:hAnsiTheme="minorHAnsi" w:cstheme="minorHAnsi"/>
          <w:spacing w:val="5"/>
          <w:sz w:val="22"/>
          <w:szCs w:val="22"/>
          <w:lang w:eastAsia="en-GB"/>
        </w:rPr>
        <w:t xml:space="preserve"> defines an adult at risk as:</w:t>
      </w:r>
    </w:p>
    <w:p w14:paraId="26BBD1EB" w14:textId="77777777" w:rsidR="00012C96" w:rsidRPr="00F54AFE" w:rsidRDefault="00012C96" w:rsidP="00F54AFE">
      <w:pPr>
        <w:pStyle w:val="ListParagraph"/>
        <w:numPr>
          <w:ilvl w:val="0"/>
          <w:numId w:val="22"/>
        </w:numPr>
        <w:spacing w:after="0" w:line="360" w:lineRule="atLeast"/>
        <w:textAlignment w:val="baseline"/>
        <w:rPr>
          <w:rFonts w:eastAsia="Times New Roman" w:cstheme="minorHAnsi"/>
          <w:spacing w:val="5"/>
          <w:lang w:eastAsia="en-GB"/>
        </w:rPr>
      </w:pPr>
      <w:r w:rsidRPr="00F54AFE">
        <w:rPr>
          <w:rFonts w:eastAsia="Times New Roman" w:cstheme="minorHAnsi"/>
          <w:spacing w:val="5"/>
          <w:lang w:eastAsia="en-GB"/>
        </w:rPr>
        <w:t>Someone over the age of 18 who has a need for care and support</w:t>
      </w:r>
    </w:p>
    <w:p w14:paraId="0E70E629" w14:textId="44D50276" w:rsidR="00012C96" w:rsidRDefault="00012C96" w:rsidP="00F54AFE">
      <w:pPr>
        <w:pStyle w:val="ListParagraph"/>
        <w:numPr>
          <w:ilvl w:val="0"/>
          <w:numId w:val="22"/>
        </w:numPr>
        <w:spacing w:after="0" w:line="360" w:lineRule="atLeast"/>
        <w:textAlignment w:val="baseline"/>
        <w:rPr>
          <w:rFonts w:eastAsia="Times New Roman" w:cstheme="minorHAnsi"/>
          <w:spacing w:val="5"/>
          <w:lang w:eastAsia="en-GB"/>
        </w:rPr>
      </w:pPr>
      <w:r w:rsidRPr="00F54AFE">
        <w:rPr>
          <w:rFonts w:eastAsia="Times New Roman" w:cstheme="minorHAnsi"/>
          <w:spacing w:val="5"/>
          <w:lang w:eastAsia="en-GB"/>
        </w:rPr>
        <w:t>Someone who is experiencing or is at risk of neglect or abuse</w:t>
      </w:r>
      <w:r w:rsidR="003677F0">
        <w:rPr>
          <w:rFonts w:eastAsia="Times New Roman" w:cstheme="minorHAnsi"/>
          <w:spacing w:val="5"/>
          <w:lang w:eastAsia="en-GB"/>
        </w:rPr>
        <w:t>.</w:t>
      </w:r>
    </w:p>
    <w:p w14:paraId="3E3D5BAC" w14:textId="52F2B9F6" w:rsidR="003677F0" w:rsidRPr="003677F0" w:rsidRDefault="00012C96" w:rsidP="003E2246">
      <w:pPr>
        <w:pStyle w:val="NormalWeb"/>
        <w:ind w:left="720"/>
        <w:rPr>
          <w:rFonts w:eastAsia="Times New Roman" w:cstheme="minorHAnsi"/>
          <w:spacing w:val="5"/>
          <w:lang w:eastAsia="en-GB"/>
        </w:rPr>
      </w:pPr>
      <w:r w:rsidRPr="00012C96">
        <w:rPr>
          <w:rFonts w:asciiTheme="minorHAnsi" w:eastAsia="Times New Roman" w:hAnsiTheme="minorHAnsi" w:cstheme="minorHAnsi"/>
          <w:spacing w:val="5"/>
          <w:sz w:val="22"/>
          <w:szCs w:val="22"/>
          <w:lang w:eastAsia="en-GB"/>
        </w:rPr>
        <w:t>As a result of the above needs, the adult is unable to protect himself or herself against the abuse or neglect, or the risk of it.</w:t>
      </w:r>
      <w:r w:rsidR="003677F0">
        <w:rPr>
          <w:rFonts w:eastAsia="Times New Roman" w:cstheme="minorHAnsi"/>
          <w:spacing w:val="5"/>
          <w:lang w:eastAsia="en-GB"/>
        </w:rPr>
        <w:t xml:space="preserve"> </w:t>
      </w:r>
    </w:p>
    <w:p w14:paraId="28C87E34" w14:textId="2E9E52AE" w:rsidR="003677F0" w:rsidRDefault="001E6A1C" w:rsidP="003677F0">
      <w:pPr>
        <w:pStyle w:val="ListParagraph"/>
        <w:numPr>
          <w:ilvl w:val="1"/>
          <w:numId w:val="18"/>
        </w:numPr>
        <w:spacing w:after="0"/>
      </w:pPr>
      <w:r>
        <w:t xml:space="preserve">SAFEGUARDING </w:t>
      </w:r>
    </w:p>
    <w:p w14:paraId="03E86D42" w14:textId="44E5B828" w:rsidR="007905F1" w:rsidRDefault="001E6A1C" w:rsidP="003E2246">
      <w:pPr>
        <w:pStyle w:val="ListParagraph"/>
        <w:numPr>
          <w:ilvl w:val="0"/>
          <w:numId w:val="26"/>
        </w:numPr>
        <w:spacing w:after="0"/>
      </w:pPr>
      <w:r>
        <w:t xml:space="preserve">Safeguarding </w:t>
      </w:r>
      <w:r w:rsidR="00F54AFE">
        <w:t xml:space="preserve">children </w:t>
      </w:r>
      <w:r>
        <w:t xml:space="preserve">is defined in </w:t>
      </w:r>
      <w:r w:rsidR="00740659">
        <w:t>‘</w:t>
      </w:r>
      <w:r>
        <w:t>Working Together to Safeguard</w:t>
      </w:r>
      <w:r w:rsidR="007905F1">
        <w:t xml:space="preserve"> </w:t>
      </w:r>
      <w:r>
        <w:t>Children</w:t>
      </w:r>
      <w:r w:rsidR="00740659">
        <w:t xml:space="preserve">’ </w:t>
      </w:r>
      <w:r>
        <w:t>2013 as:</w:t>
      </w:r>
    </w:p>
    <w:p w14:paraId="06B42F08" w14:textId="77777777" w:rsidR="007905F1" w:rsidRDefault="001E6A1C" w:rsidP="007905F1">
      <w:pPr>
        <w:pStyle w:val="ListParagraph"/>
        <w:numPr>
          <w:ilvl w:val="0"/>
          <w:numId w:val="8"/>
        </w:numPr>
        <w:ind w:left="1134"/>
      </w:pPr>
      <w:r>
        <w:t>protecting children from maltreatment</w:t>
      </w:r>
    </w:p>
    <w:p w14:paraId="497D0645" w14:textId="77777777" w:rsidR="001E6A1C" w:rsidRDefault="001E6A1C" w:rsidP="007905F1">
      <w:pPr>
        <w:pStyle w:val="ListParagraph"/>
        <w:numPr>
          <w:ilvl w:val="0"/>
          <w:numId w:val="8"/>
        </w:numPr>
        <w:spacing w:after="0"/>
        <w:ind w:left="1134"/>
      </w:pPr>
      <w:r>
        <w:t>preventing impairment of children’s health and development</w:t>
      </w:r>
    </w:p>
    <w:p w14:paraId="5C666007" w14:textId="77777777" w:rsidR="001E6A1C" w:rsidRDefault="001E6A1C" w:rsidP="007905F1">
      <w:pPr>
        <w:pStyle w:val="ListParagraph"/>
        <w:numPr>
          <w:ilvl w:val="0"/>
          <w:numId w:val="7"/>
        </w:numPr>
        <w:spacing w:after="0"/>
        <w:ind w:left="1134"/>
      </w:pPr>
      <w:r>
        <w:t>ensuring that children grow up in circumstances consistent with the provision of</w:t>
      </w:r>
      <w:r w:rsidR="007905F1">
        <w:t xml:space="preserve"> </w:t>
      </w:r>
      <w:r>
        <w:t>safe and effective care and</w:t>
      </w:r>
    </w:p>
    <w:p w14:paraId="5E7EDA03" w14:textId="2272F74D" w:rsidR="001E6A1C" w:rsidRDefault="001E6A1C" w:rsidP="007905F1">
      <w:pPr>
        <w:pStyle w:val="ListParagraph"/>
        <w:numPr>
          <w:ilvl w:val="0"/>
          <w:numId w:val="7"/>
        </w:numPr>
        <w:ind w:left="1134"/>
      </w:pPr>
      <w:r>
        <w:t>taking action to enable all children to have the best outcomes</w:t>
      </w:r>
    </w:p>
    <w:p w14:paraId="2F8609FC" w14:textId="4439C730" w:rsidR="003677F0" w:rsidRDefault="003677F0" w:rsidP="003677F0">
      <w:pPr>
        <w:pStyle w:val="ListParagraph"/>
        <w:ind w:left="1134"/>
      </w:pPr>
    </w:p>
    <w:p w14:paraId="06187FA5" w14:textId="74E58C5E" w:rsidR="003E2246" w:rsidRPr="003E2246" w:rsidRDefault="003677F0" w:rsidP="003E2246">
      <w:pPr>
        <w:pStyle w:val="ListParagraph"/>
        <w:numPr>
          <w:ilvl w:val="0"/>
          <w:numId w:val="26"/>
        </w:numPr>
        <w:spacing w:after="100" w:afterAutospacing="1" w:line="240" w:lineRule="auto"/>
        <w:rPr>
          <w:rFonts w:eastAsia="Times New Roman" w:cstheme="minorHAnsi"/>
          <w:color w:val="333F48"/>
          <w:lang w:eastAsia="en-GB"/>
        </w:rPr>
      </w:pPr>
      <w:r w:rsidRPr="003E2246">
        <w:rPr>
          <w:rFonts w:eastAsia="Times New Roman" w:cstheme="minorHAnsi"/>
          <w:lang w:eastAsia="en-GB"/>
        </w:rPr>
        <w:t>The Care Act 2014 states that Adult safeguarding is working with adults with care and support needs to keep them safe from abuse or neglect. It is an important part of what many public services do, and a key responsibility of local authorities.</w:t>
      </w:r>
      <w:r w:rsidR="003E2246" w:rsidRPr="003E2246">
        <w:rPr>
          <w:rFonts w:eastAsia="Times New Roman" w:cstheme="minorHAnsi"/>
          <w:lang w:eastAsia="en-GB"/>
        </w:rPr>
        <w:t xml:space="preserve"> </w:t>
      </w:r>
      <w:r w:rsidRPr="003E2246">
        <w:rPr>
          <w:rFonts w:eastAsia="Times New Roman" w:cstheme="minorHAnsi"/>
          <w:lang w:eastAsia="en-GB"/>
        </w:rPr>
        <w:t xml:space="preserve"> </w:t>
      </w:r>
      <w:r w:rsidR="003E2246" w:rsidRPr="003E2246">
        <w:rPr>
          <w:rFonts w:eastAsia="Times New Roman" w:cstheme="minorHAnsi"/>
          <w:color w:val="333F48"/>
          <w:lang w:eastAsia="en-GB"/>
        </w:rPr>
        <w:t>Safeguarding duties apply to an adult who:</w:t>
      </w:r>
    </w:p>
    <w:p w14:paraId="3E922B28" w14:textId="7573FFCC" w:rsidR="003E2246" w:rsidRPr="003E2246" w:rsidRDefault="005B5BFC" w:rsidP="003E2246">
      <w:pPr>
        <w:pStyle w:val="ListParagraph"/>
        <w:numPr>
          <w:ilvl w:val="0"/>
          <w:numId w:val="29"/>
        </w:numPr>
        <w:spacing w:after="100" w:afterAutospacing="1" w:line="240" w:lineRule="auto"/>
        <w:rPr>
          <w:rFonts w:eastAsia="Times New Roman" w:cstheme="minorHAnsi"/>
          <w:color w:val="333F48"/>
          <w:lang w:eastAsia="en-GB"/>
        </w:rPr>
      </w:pPr>
      <w:r>
        <w:rPr>
          <w:rFonts w:eastAsia="Times New Roman" w:cstheme="minorHAnsi"/>
          <w:color w:val="333F48"/>
          <w:lang w:eastAsia="en-GB"/>
        </w:rPr>
        <w:t>h</w:t>
      </w:r>
      <w:r w:rsidR="003E2246" w:rsidRPr="003E2246">
        <w:rPr>
          <w:rFonts w:eastAsia="Times New Roman" w:cstheme="minorHAnsi"/>
          <w:color w:val="333F48"/>
          <w:lang w:eastAsia="en-GB"/>
        </w:rPr>
        <w:t xml:space="preserve">as needs for care and support (whether or not the local authority is meeting any of those needs) </w:t>
      </w:r>
      <w:proofErr w:type="gramStart"/>
      <w:r w:rsidR="003E2246" w:rsidRPr="003E2246">
        <w:rPr>
          <w:rFonts w:eastAsia="Times New Roman" w:cstheme="minorHAnsi"/>
          <w:color w:val="333F48"/>
          <w:lang w:eastAsia="en-GB"/>
        </w:rPr>
        <w:t>and;</w:t>
      </w:r>
      <w:proofErr w:type="gramEnd"/>
    </w:p>
    <w:p w14:paraId="7C338A59" w14:textId="36289C6C" w:rsidR="003E2246" w:rsidRPr="003E2246" w:rsidRDefault="005B5BFC" w:rsidP="003E2246">
      <w:pPr>
        <w:pStyle w:val="ListParagraph"/>
        <w:numPr>
          <w:ilvl w:val="0"/>
          <w:numId w:val="28"/>
        </w:numPr>
        <w:spacing w:after="100" w:afterAutospacing="1" w:line="240" w:lineRule="auto"/>
        <w:rPr>
          <w:rFonts w:eastAsia="Times New Roman" w:cstheme="minorHAnsi"/>
          <w:color w:val="333F48"/>
          <w:lang w:eastAsia="en-GB"/>
        </w:rPr>
      </w:pPr>
      <w:r>
        <w:rPr>
          <w:rFonts w:eastAsia="Times New Roman" w:cstheme="minorHAnsi"/>
          <w:color w:val="333F48"/>
          <w:lang w:eastAsia="en-GB"/>
        </w:rPr>
        <w:t>i</w:t>
      </w:r>
      <w:r w:rsidR="003E2246" w:rsidRPr="003E2246">
        <w:rPr>
          <w:rFonts w:eastAsia="Times New Roman" w:cstheme="minorHAnsi"/>
          <w:color w:val="333F48"/>
          <w:lang w:eastAsia="en-GB"/>
        </w:rPr>
        <w:t xml:space="preserve">s experiencing, or is at risk of, abuse or neglect; </w:t>
      </w:r>
      <w:proofErr w:type="gramStart"/>
      <w:r w:rsidR="003E2246" w:rsidRPr="003E2246">
        <w:rPr>
          <w:rFonts w:eastAsia="Times New Roman" w:cstheme="minorHAnsi"/>
          <w:color w:val="333F48"/>
          <w:lang w:eastAsia="en-GB"/>
        </w:rPr>
        <w:t>and;</w:t>
      </w:r>
      <w:proofErr w:type="gramEnd"/>
    </w:p>
    <w:p w14:paraId="6387C42E" w14:textId="77777777" w:rsidR="00A937C3" w:rsidRDefault="005B5BFC" w:rsidP="00A937C3">
      <w:pPr>
        <w:pStyle w:val="ListParagraph"/>
        <w:numPr>
          <w:ilvl w:val="0"/>
          <w:numId w:val="28"/>
        </w:numPr>
        <w:spacing w:after="100" w:afterAutospacing="1" w:line="240" w:lineRule="auto"/>
        <w:rPr>
          <w:rFonts w:eastAsia="Times New Roman" w:cstheme="minorHAnsi"/>
          <w:color w:val="333F48"/>
          <w:lang w:eastAsia="en-GB"/>
        </w:rPr>
      </w:pPr>
      <w:proofErr w:type="gramStart"/>
      <w:r>
        <w:rPr>
          <w:rFonts w:eastAsia="Times New Roman" w:cstheme="minorHAnsi"/>
          <w:color w:val="333F48"/>
          <w:lang w:eastAsia="en-GB"/>
        </w:rPr>
        <w:t>a</w:t>
      </w:r>
      <w:r w:rsidR="003E2246" w:rsidRPr="003E2246">
        <w:rPr>
          <w:rFonts w:eastAsia="Times New Roman" w:cstheme="minorHAnsi"/>
          <w:color w:val="333F48"/>
          <w:lang w:eastAsia="en-GB"/>
        </w:rPr>
        <w:t>s a result of</w:t>
      </w:r>
      <w:proofErr w:type="gramEnd"/>
      <w:r w:rsidR="003E2246" w:rsidRPr="003E2246">
        <w:rPr>
          <w:rFonts w:eastAsia="Times New Roman" w:cstheme="minorHAnsi"/>
          <w:color w:val="333F48"/>
          <w:lang w:eastAsia="en-GB"/>
        </w:rPr>
        <w:t xml:space="preserve"> those care and support needs is unable to protect themselves from either the risk of, or the experience of, abuse or neglect.</w:t>
      </w:r>
    </w:p>
    <w:p w14:paraId="437E8D64" w14:textId="2960040A" w:rsidR="001E6A1C" w:rsidRPr="00A937C3" w:rsidRDefault="001E6A1C" w:rsidP="00A937C3">
      <w:pPr>
        <w:spacing w:after="100" w:afterAutospacing="1" w:line="240" w:lineRule="auto"/>
        <w:ind w:left="720"/>
        <w:rPr>
          <w:rFonts w:eastAsia="Times New Roman" w:cstheme="minorHAnsi"/>
          <w:color w:val="333F48"/>
          <w:lang w:eastAsia="en-GB"/>
        </w:rPr>
      </w:pPr>
      <w:r>
        <w:lastRenderedPageBreak/>
        <w:t>2.4 ABUSE OF A CHILD - The NSPCC have identified specific forms of abuse which may</w:t>
      </w:r>
      <w:r w:rsidR="00CA28D1">
        <w:t xml:space="preserve"> </w:t>
      </w:r>
      <w:r>
        <w:t>be perpetrated against a child. These are defined as:</w:t>
      </w:r>
    </w:p>
    <w:p w14:paraId="6903092C" w14:textId="77777777" w:rsidR="001E6A1C" w:rsidRDefault="001E6A1C" w:rsidP="00CA28D1">
      <w:pPr>
        <w:pStyle w:val="ListParagraph"/>
        <w:numPr>
          <w:ilvl w:val="0"/>
          <w:numId w:val="9"/>
        </w:numPr>
        <w:spacing w:after="0"/>
        <w:ind w:left="1134" w:hanging="425"/>
      </w:pPr>
      <w:r>
        <w:t>Bullying</w:t>
      </w:r>
    </w:p>
    <w:p w14:paraId="3483C0A4" w14:textId="77777777" w:rsidR="001E6A1C" w:rsidRDefault="001E6A1C" w:rsidP="00CA28D1">
      <w:pPr>
        <w:pStyle w:val="ListParagraph"/>
        <w:numPr>
          <w:ilvl w:val="0"/>
          <w:numId w:val="9"/>
        </w:numPr>
        <w:spacing w:after="0"/>
        <w:ind w:left="1134" w:hanging="425"/>
      </w:pPr>
      <w:r>
        <w:t>Emotional abuse</w:t>
      </w:r>
    </w:p>
    <w:p w14:paraId="3D821D62" w14:textId="77777777" w:rsidR="001E6A1C" w:rsidRDefault="001E6A1C" w:rsidP="00CA28D1">
      <w:pPr>
        <w:pStyle w:val="ListParagraph"/>
        <w:numPr>
          <w:ilvl w:val="0"/>
          <w:numId w:val="9"/>
        </w:numPr>
        <w:spacing w:after="0"/>
        <w:ind w:left="1134" w:hanging="425"/>
      </w:pPr>
      <w:r>
        <w:t>Physical abuse</w:t>
      </w:r>
    </w:p>
    <w:p w14:paraId="43AE0F38" w14:textId="77777777" w:rsidR="001E6A1C" w:rsidRDefault="001E6A1C" w:rsidP="00CA28D1">
      <w:pPr>
        <w:pStyle w:val="ListParagraph"/>
        <w:numPr>
          <w:ilvl w:val="0"/>
          <w:numId w:val="9"/>
        </w:numPr>
        <w:spacing w:after="0"/>
        <w:ind w:left="1134" w:hanging="425"/>
      </w:pPr>
      <w:r>
        <w:t>Child trafficking</w:t>
      </w:r>
    </w:p>
    <w:p w14:paraId="078AB04A" w14:textId="77777777" w:rsidR="001E6A1C" w:rsidRDefault="001E6A1C" w:rsidP="00CA28D1">
      <w:pPr>
        <w:pStyle w:val="ListParagraph"/>
        <w:numPr>
          <w:ilvl w:val="0"/>
          <w:numId w:val="9"/>
        </w:numPr>
        <w:spacing w:after="0"/>
        <w:ind w:left="1134" w:hanging="425"/>
      </w:pPr>
      <w:r>
        <w:t>Neglect</w:t>
      </w:r>
    </w:p>
    <w:p w14:paraId="6E99AB4C" w14:textId="620FDFE0" w:rsidR="001E6A1C" w:rsidRDefault="001E6A1C" w:rsidP="00CA28D1">
      <w:pPr>
        <w:pStyle w:val="ListParagraph"/>
        <w:numPr>
          <w:ilvl w:val="0"/>
          <w:numId w:val="9"/>
        </w:numPr>
        <w:spacing w:after="0"/>
        <w:ind w:left="1134" w:hanging="425"/>
      </w:pPr>
      <w:r>
        <w:t>Sexual abuse</w:t>
      </w:r>
    </w:p>
    <w:p w14:paraId="160C86A5" w14:textId="77777777" w:rsidR="006F7B87" w:rsidRDefault="006F7B87" w:rsidP="006F7B87">
      <w:pPr>
        <w:pStyle w:val="ListParagraph"/>
        <w:spacing w:after="0"/>
        <w:ind w:left="1134"/>
      </w:pPr>
    </w:p>
    <w:p w14:paraId="3A8E45BF" w14:textId="7F169324" w:rsidR="003E2246" w:rsidRDefault="001E6A1C" w:rsidP="003E2246">
      <w:pPr>
        <w:pStyle w:val="ListParagraph"/>
        <w:numPr>
          <w:ilvl w:val="1"/>
          <w:numId w:val="18"/>
        </w:numPr>
        <w:spacing w:after="0"/>
      </w:pPr>
      <w:r>
        <w:t xml:space="preserve">ABUSE OF AN ADULT </w:t>
      </w:r>
    </w:p>
    <w:p w14:paraId="184D6717" w14:textId="414621DF" w:rsidR="001E6A1C" w:rsidRDefault="001E6A1C" w:rsidP="003E2246">
      <w:pPr>
        <w:pStyle w:val="ListParagraph"/>
        <w:spacing w:after="0"/>
        <w:ind w:left="1080"/>
      </w:pPr>
      <w:r>
        <w:t xml:space="preserve"> The Law Commission's Report into Adult Social Care defines</w:t>
      </w:r>
      <w:r w:rsidR="002A5F51">
        <w:t xml:space="preserve"> </w:t>
      </w:r>
      <w:r>
        <w:t>harm as including but not limited to:</w:t>
      </w:r>
    </w:p>
    <w:p w14:paraId="6C78A728" w14:textId="77777777" w:rsidR="001E6A1C" w:rsidRDefault="001E6A1C" w:rsidP="002A5F51">
      <w:pPr>
        <w:pStyle w:val="ListParagraph"/>
        <w:numPr>
          <w:ilvl w:val="0"/>
          <w:numId w:val="10"/>
        </w:numPr>
        <w:spacing w:after="0"/>
        <w:ind w:left="1134"/>
      </w:pPr>
      <w:r>
        <w:t>ill treatment (including sexual abuse, exploitation and forms of ill treatment which</w:t>
      </w:r>
      <w:r w:rsidR="002A5F51">
        <w:t xml:space="preserve"> </w:t>
      </w:r>
      <w:r>
        <w:t>are not physical)</w:t>
      </w:r>
    </w:p>
    <w:p w14:paraId="6BB1A682" w14:textId="77777777" w:rsidR="001E6A1C" w:rsidRDefault="001E6A1C" w:rsidP="00CA28D1">
      <w:pPr>
        <w:pStyle w:val="ListParagraph"/>
        <w:numPr>
          <w:ilvl w:val="0"/>
          <w:numId w:val="10"/>
        </w:numPr>
        <w:spacing w:after="0"/>
        <w:ind w:left="1134"/>
      </w:pPr>
      <w:r>
        <w:t>the impairment of health (physical or mental) or development (physical,</w:t>
      </w:r>
    </w:p>
    <w:p w14:paraId="194DC888" w14:textId="77777777" w:rsidR="001E6A1C" w:rsidRDefault="001E6A1C" w:rsidP="00CA28D1">
      <w:pPr>
        <w:pStyle w:val="ListParagraph"/>
        <w:numPr>
          <w:ilvl w:val="0"/>
          <w:numId w:val="10"/>
        </w:numPr>
        <w:spacing w:after="0"/>
        <w:ind w:left="1134"/>
      </w:pPr>
      <w:r>
        <w:t xml:space="preserve">intellectual, emotional, </w:t>
      </w:r>
      <w:proofErr w:type="gramStart"/>
      <w:r>
        <w:t>social</w:t>
      </w:r>
      <w:proofErr w:type="gramEnd"/>
      <w:r>
        <w:t xml:space="preserve"> or behavioural)</w:t>
      </w:r>
    </w:p>
    <w:p w14:paraId="5812D442" w14:textId="77777777" w:rsidR="001E6A1C" w:rsidRDefault="001E6A1C" w:rsidP="00CA28D1">
      <w:pPr>
        <w:pStyle w:val="ListParagraph"/>
        <w:numPr>
          <w:ilvl w:val="0"/>
          <w:numId w:val="10"/>
        </w:numPr>
        <w:ind w:left="1134"/>
      </w:pPr>
      <w:r>
        <w:t>self-harm and neglect</w:t>
      </w:r>
    </w:p>
    <w:p w14:paraId="0E6CC236" w14:textId="47E92F88" w:rsidR="001E6A1C" w:rsidRDefault="001E6A1C" w:rsidP="003677F0">
      <w:pPr>
        <w:pStyle w:val="ListParagraph"/>
        <w:numPr>
          <w:ilvl w:val="0"/>
          <w:numId w:val="10"/>
        </w:numPr>
        <w:ind w:left="1134"/>
      </w:pPr>
      <w:r>
        <w:t xml:space="preserve">unlawful conduct which adversely affects property, </w:t>
      </w:r>
      <w:proofErr w:type="gramStart"/>
      <w:r>
        <w:t>rights</w:t>
      </w:r>
      <w:proofErr w:type="gramEnd"/>
      <w:r>
        <w:t xml:space="preserve"> or interests (for example,</w:t>
      </w:r>
      <w:r w:rsidR="003677F0">
        <w:t xml:space="preserve"> </w:t>
      </w:r>
      <w:r>
        <w:t>financial abuse).</w:t>
      </w:r>
    </w:p>
    <w:p w14:paraId="7D633B46" w14:textId="77777777" w:rsidR="001E6A1C" w:rsidRDefault="001E6A1C" w:rsidP="001E6A1C">
      <w:r>
        <w:t>3.0 Principles of our Policy</w:t>
      </w:r>
    </w:p>
    <w:p w14:paraId="62E5EC55" w14:textId="2FD558F1" w:rsidR="001E6A1C" w:rsidRDefault="001E6A1C" w:rsidP="0052790A">
      <w:pPr>
        <w:spacing w:after="0"/>
        <w:ind w:left="720"/>
      </w:pPr>
      <w:r>
        <w:t>3.1 Children and adults at risk have</w:t>
      </w:r>
      <w:r w:rsidR="0052790A">
        <w:t xml:space="preserve"> a right to use the any NBFPC facilities </w:t>
      </w:r>
      <w:r>
        <w:t>and</w:t>
      </w:r>
      <w:r w:rsidR="0052790A">
        <w:t xml:space="preserve"> a</w:t>
      </w:r>
      <w:r w:rsidR="00CA28D1">
        <w:t>ny outdoor areas</w:t>
      </w:r>
      <w:r>
        <w:t xml:space="preserve"> protected and free from abuse of any kind regardless of gender,</w:t>
      </w:r>
    </w:p>
    <w:p w14:paraId="29A8551E" w14:textId="77777777" w:rsidR="001E6A1C" w:rsidRDefault="001E6A1C" w:rsidP="00CA28D1">
      <w:pPr>
        <w:spacing w:after="0"/>
        <w:ind w:firstLine="720"/>
      </w:pPr>
      <w:r>
        <w:t xml:space="preserve">ethnicity, disability, </w:t>
      </w:r>
      <w:proofErr w:type="gramStart"/>
      <w:r>
        <w:t>sexuality</w:t>
      </w:r>
      <w:proofErr w:type="gramEnd"/>
      <w:r>
        <w:t xml:space="preserve"> or beliefs.</w:t>
      </w:r>
    </w:p>
    <w:p w14:paraId="39D62A61" w14:textId="77777777" w:rsidR="001E6A1C" w:rsidRDefault="0052790A" w:rsidP="00CA28D1">
      <w:pPr>
        <w:spacing w:after="0"/>
        <w:ind w:left="720"/>
      </w:pPr>
      <w:r>
        <w:t>3.2 All Parish Councillors</w:t>
      </w:r>
      <w:r w:rsidR="001E6A1C">
        <w:t xml:space="preserve"> have a duty to</w:t>
      </w:r>
      <w:r w:rsidR="00CA28D1">
        <w:t xml:space="preserve"> </w:t>
      </w:r>
      <w:r w:rsidR="001E6A1C">
        <w:t>safeguard the children and vulnerable adults who use their facilities.</w:t>
      </w:r>
    </w:p>
    <w:p w14:paraId="682493D7" w14:textId="77777777" w:rsidR="001E6A1C" w:rsidRDefault="001E6A1C" w:rsidP="0052790A">
      <w:pPr>
        <w:spacing w:after="0"/>
        <w:ind w:left="720"/>
      </w:pPr>
      <w:r>
        <w:t>3.3 Thi</w:t>
      </w:r>
      <w:r w:rsidR="0052790A">
        <w:t>s policy applies to all Parish Councillors</w:t>
      </w:r>
      <w:r>
        <w:t xml:space="preserve"> and all users of the</w:t>
      </w:r>
      <w:r w:rsidR="0052790A">
        <w:t xml:space="preserve"> Parish Council facilities including</w:t>
      </w:r>
      <w:r w:rsidR="00CA28D1">
        <w:t xml:space="preserve"> outdoor areas</w:t>
      </w:r>
      <w:r>
        <w:t>.</w:t>
      </w:r>
    </w:p>
    <w:p w14:paraId="5E489FAE" w14:textId="77777777" w:rsidR="001E6A1C" w:rsidRDefault="001E6A1C" w:rsidP="00CA28D1">
      <w:pPr>
        <w:spacing w:after="0"/>
        <w:ind w:firstLine="720"/>
      </w:pPr>
      <w:r>
        <w:t>3.4 The policy will be reviewed and approved annually and whenever there is a change in</w:t>
      </w:r>
    </w:p>
    <w:p w14:paraId="2322CABA" w14:textId="77777777" w:rsidR="001E6A1C" w:rsidRDefault="001E6A1C" w:rsidP="00CA28D1">
      <w:pPr>
        <w:spacing w:after="0"/>
        <w:ind w:firstLine="720"/>
      </w:pPr>
      <w:r>
        <w:t>the laws or published guidelines.</w:t>
      </w:r>
    </w:p>
    <w:p w14:paraId="08C8065C" w14:textId="77777777" w:rsidR="001E6A1C" w:rsidRDefault="001E6A1C" w:rsidP="0052790A">
      <w:pPr>
        <w:spacing w:after="0"/>
        <w:ind w:left="720"/>
      </w:pPr>
      <w:r>
        <w:t>3.5 The policy will be available for anyon</w:t>
      </w:r>
      <w:r w:rsidR="0052790A">
        <w:t>e to inspect on the Newborough and Borough Fen Parish Council</w:t>
      </w:r>
      <w:r>
        <w:t xml:space="preserve"> web site or by</w:t>
      </w:r>
      <w:r w:rsidR="0052790A">
        <w:t xml:space="preserve"> request from the Clerk</w:t>
      </w:r>
      <w:r>
        <w:t>.</w:t>
      </w:r>
    </w:p>
    <w:p w14:paraId="7CA8A127" w14:textId="2A8BA69D" w:rsidR="001E6A1C" w:rsidRDefault="001E6A1C" w:rsidP="006F7B87">
      <w:pPr>
        <w:spacing w:after="0"/>
        <w:ind w:firstLine="720"/>
      </w:pPr>
      <w:r>
        <w:t xml:space="preserve">3.6 Anyone with a conviction for a sexual offence against a child or </w:t>
      </w:r>
      <w:r w:rsidR="006F7B87">
        <w:t>an adult at risk</w:t>
      </w:r>
      <w:r>
        <w:t>,</w:t>
      </w:r>
    </w:p>
    <w:p w14:paraId="6C3B5C09" w14:textId="69D88AE4" w:rsidR="001E6A1C" w:rsidRDefault="001E6A1C" w:rsidP="00CA28D1">
      <w:pPr>
        <w:spacing w:after="0"/>
        <w:ind w:firstLine="720"/>
      </w:pPr>
      <w:r>
        <w:t xml:space="preserve">whenever it was committed, is not </w:t>
      </w:r>
      <w:r w:rsidR="008E6D8B">
        <w:t xml:space="preserve">considered suitable as </w:t>
      </w:r>
      <w:r w:rsidR="008E6D8B" w:rsidRPr="0072064D">
        <w:t>a Parish Councillor</w:t>
      </w:r>
      <w:r w:rsidRPr="0072064D">
        <w:t>.</w:t>
      </w:r>
    </w:p>
    <w:p w14:paraId="01CD87D0" w14:textId="3E451B59" w:rsidR="00CA28D1" w:rsidRDefault="001E6A1C" w:rsidP="001E74A9">
      <w:pPr>
        <w:spacing w:after="0"/>
        <w:ind w:left="720"/>
      </w:pPr>
      <w:r>
        <w:t>3.7 All concerns and allegations of abuse wil</w:t>
      </w:r>
      <w:r w:rsidR="0052790A">
        <w:t>l be taken seriously by NBFPC</w:t>
      </w:r>
      <w:r>
        <w:t xml:space="preserve"> and</w:t>
      </w:r>
      <w:r w:rsidR="00CA28D1">
        <w:t xml:space="preserve"> responded </w:t>
      </w:r>
      <w:r>
        <w:t>to appropriately - this may require a referral to social services and in</w:t>
      </w:r>
      <w:r w:rsidR="00CA28D1">
        <w:t xml:space="preserve"> </w:t>
      </w:r>
      <w:r>
        <w:t>emergencies, the police</w:t>
      </w:r>
      <w:r w:rsidR="00932E0A">
        <w:t>.</w:t>
      </w:r>
    </w:p>
    <w:p w14:paraId="7C370922" w14:textId="77777777" w:rsidR="001E74A9" w:rsidRDefault="001E74A9" w:rsidP="001E74A9">
      <w:pPr>
        <w:spacing w:after="0"/>
        <w:ind w:left="720"/>
      </w:pPr>
    </w:p>
    <w:p w14:paraId="44DFE05F" w14:textId="77777777" w:rsidR="001E6A1C" w:rsidRDefault="001E6A1C" w:rsidP="001E6A1C">
      <w:r>
        <w:t>4.0 Responsibilities</w:t>
      </w:r>
    </w:p>
    <w:p w14:paraId="5BAF83FD" w14:textId="5478C8CA" w:rsidR="001E6A1C" w:rsidRDefault="0052790A" w:rsidP="0010344F">
      <w:pPr>
        <w:spacing w:after="0"/>
        <w:ind w:left="720"/>
      </w:pPr>
      <w:r>
        <w:t>4.1 The person</w:t>
      </w:r>
      <w:r w:rsidR="001E6A1C">
        <w:t xml:space="preserve"> with specific responsibility for safeguarding (Delegated Lead) </w:t>
      </w:r>
      <w:r w:rsidR="008014E7">
        <w:t>is the parish Clerk,</w:t>
      </w:r>
      <w:r w:rsidR="001E6A1C">
        <w:t xml:space="preserve"> </w:t>
      </w:r>
      <w:r>
        <w:t xml:space="preserve">Irene </w:t>
      </w:r>
      <w:proofErr w:type="spellStart"/>
      <w:r>
        <w:t>Healis</w:t>
      </w:r>
      <w:r w:rsidR="008014E7">
        <w:t>s</w:t>
      </w:r>
      <w:proofErr w:type="spellEnd"/>
      <w:r w:rsidR="008014E7">
        <w:t xml:space="preserve">. </w:t>
      </w:r>
      <w:r>
        <w:t>The Deputy is Kevin Angrave</w:t>
      </w:r>
      <w:r w:rsidR="001E6A1C">
        <w:t>.</w:t>
      </w:r>
      <w:r w:rsidR="006F7B87">
        <w:t xml:space="preserve"> </w:t>
      </w:r>
    </w:p>
    <w:p w14:paraId="5287224C" w14:textId="77777777" w:rsidR="001E74A9" w:rsidRDefault="001E6A1C" w:rsidP="001E74A9">
      <w:pPr>
        <w:spacing w:after="0"/>
        <w:ind w:left="720"/>
      </w:pPr>
      <w:r>
        <w:t>4.2 All users of th</w:t>
      </w:r>
      <w:r w:rsidR="0052790A">
        <w:t>e NBFPC facilities</w:t>
      </w:r>
      <w:r w:rsidR="0010344F">
        <w:t xml:space="preserve"> and outdoor areas</w:t>
      </w:r>
      <w:r>
        <w:t xml:space="preserve"> are responsible for reporting suspicions of</w:t>
      </w:r>
      <w:r w:rsidR="0010344F">
        <w:t xml:space="preserve"> </w:t>
      </w:r>
      <w:r>
        <w:t>abuse using the contact details below.</w:t>
      </w:r>
    </w:p>
    <w:p w14:paraId="55A0ABEF" w14:textId="7FCF65F3" w:rsidR="001E6A1C" w:rsidRDefault="001E6A1C" w:rsidP="001E74A9">
      <w:pPr>
        <w:spacing w:after="0"/>
        <w:ind w:left="720"/>
      </w:pPr>
      <w:r>
        <w:lastRenderedPageBreak/>
        <w:t xml:space="preserve">4.3 The Delegated Lead should be advised </w:t>
      </w:r>
      <w:r w:rsidR="0052790A">
        <w:t>of any safeguarding incidents at the NBFPC facilities</w:t>
      </w:r>
      <w:r w:rsidR="0010344F">
        <w:t xml:space="preserve"> or outdoor areas</w:t>
      </w:r>
      <w:r>
        <w:t xml:space="preserve"> so that</w:t>
      </w:r>
      <w:r w:rsidR="0010344F">
        <w:t xml:space="preserve"> any necessary</w:t>
      </w:r>
      <w:r>
        <w:t xml:space="preserve"> appropriate preventive action can be taken. Confidentiality will be observed but information sharing will be necessary if</w:t>
      </w:r>
      <w:r w:rsidR="0010344F">
        <w:t xml:space="preserve"> </w:t>
      </w:r>
      <w:r>
        <w:t>a child or adult is deemed to be at risk of harm.</w:t>
      </w:r>
    </w:p>
    <w:p w14:paraId="0FF0DCD9" w14:textId="77777777" w:rsidR="0010344F" w:rsidRDefault="0010344F" w:rsidP="00CA28D1">
      <w:pPr>
        <w:spacing w:after="0"/>
      </w:pPr>
    </w:p>
    <w:p w14:paraId="26552F53" w14:textId="77777777" w:rsidR="001E6A1C" w:rsidRDefault="001E6A1C" w:rsidP="00CA28D1">
      <w:pPr>
        <w:spacing w:after="0"/>
      </w:pPr>
      <w:r>
        <w:t>5.0 Reporting Suspicions of Abuse</w:t>
      </w:r>
    </w:p>
    <w:p w14:paraId="2D05495D" w14:textId="77777777" w:rsidR="001E6A1C" w:rsidRDefault="001E6A1C" w:rsidP="0010344F">
      <w:pPr>
        <w:spacing w:after="0"/>
        <w:ind w:firstLine="720"/>
      </w:pPr>
      <w:r>
        <w:t>For concerns regarding</w:t>
      </w:r>
      <w:r w:rsidR="0010344F">
        <w:t xml:space="preserve"> </w:t>
      </w:r>
      <w:r>
        <w:t>children, contact:</w:t>
      </w:r>
    </w:p>
    <w:p w14:paraId="3EDC2FD4" w14:textId="77777777" w:rsidR="001D5993" w:rsidRPr="001D5993" w:rsidRDefault="001D5993" w:rsidP="001D5993">
      <w:pPr>
        <w:spacing w:after="0"/>
        <w:ind w:left="720"/>
        <w:rPr>
          <w:rFonts w:cstheme="minorHAnsi"/>
        </w:rPr>
      </w:pPr>
      <w:r w:rsidRPr="001D5993">
        <w:rPr>
          <w:rFonts w:cstheme="minorHAnsi"/>
        </w:rPr>
        <w:t xml:space="preserve">If you </w:t>
      </w:r>
      <w:r>
        <w:rPr>
          <w:rFonts w:cstheme="minorHAnsi"/>
        </w:rPr>
        <w:t>think that a child is at risk</w:t>
      </w:r>
      <w:r w:rsidRPr="001D5993">
        <w:rPr>
          <w:rFonts w:cstheme="minorHAnsi"/>
        </w:rPr>
        <w:t>, contact our Duty Social Worker on 01733 864180 or you may call the Police. If you are unsure, you can speak to a helpline, such as the NSPCC and your call will be kept private and confidential.</w:t>
      </w:r>
    </w:p>
    <w:p w14:paraId="2023B6F4" w14:textId="77777777" w:rsidR="001E6A1C" w:rsidRDefault="001D5993" w:rsidP="001D5993">
      <w:pPr>
        <w:spacing w:after="0"/>
        <w:ind w:firstLine="720"/>
        <w:rPr>
          <w:rFonts w:cstheme="minorHAnsi"/>
        </w:rPr>
      </w:pPr>
      <w:r w:rsidRPr="001D5993">
        <w:rPr>
          <w:rFonts w:cstheme="minorHAnsi"/>
        </w:rPr>
        <w:t>Out of office hours Emergency Duty Team can be called on</w:t>
      </w:r>
      <w:r>
        <w:rPr>
          <w:rFonts w:cstheme="minorHAnsi"/>
        </w:rPr>
        <w:t>; 01733 234724</w:t>
      </w:r>
    </w:p>
    <w:p w14:paraId="152E6770" w14:textId="77777777" w:rsidR="001D5993" w:rsidRPr="0010344F" w:rsidRDefault="001D5993" w:rsidP="001D5993">
      <w:pPr>
        <w:spacing w:after="0"/>
        <w:ind w:firstLine="720"/>
        <w:rPr>
          <w:rFonts w:cstheme="minorHAnsi"/>
        </w:rPr>
      </w:pPr>
    </w:p>
    <w:p w14:paraId="30430164" w14:textId="77777777" w:rsidR="002A5F51" w:rsidRDefault="002A5F51" w:rsidP="002A5F51">
      <w:r>
        <w:t>Non-urgent referrals - Peterborough Adult Social Care</w:t>
      </w:r>
    </w:p>
    <w:p w14:paraId="15991AAB" w14:textId="77777777" w:rsidR="00C62321" w:rsidRDefault="002A5F51" w:rsidP="00C62321">
      <w:pPr>
        <w:spacing w:after="0"/>
        <w:ind w:left="720"/>
      </w:pPr>
      <w:r>
        <w:t>•</w:t>
      </w:r>
      <w:r>
        <w:tab/>
        <w:t>01733 747474 (9am to 5pm Monday to Friday)</w:t>
      </w:r>
    </w:p>
    <w:p w14:paraId="2DA0D495" w14:textId="77777777" w:rsidR="002A5F51" w:rsidRDefault="002A5F51" w:rsidP="00C62321">
      <w:pPr>
        <w:spacing w:after="0"/>
        <w:ind w:left="720"/>
      </w:pPr>
      <w:r>
        <w:t>•</w:t>
      </w:r>
      <w:r>
        <w:tab/>
        <w:t>email adultsocialcare@peterborough.gov.uk</w:t>
      </w:r>
    </w:p>
    <w:p w14:paraId="0E083664" w14:textId="77777777" w:rsidR="002A5F51" w:rsidRDefault="002A5F51" w:rsidP="002A5F51">
      <w:r>
        <w:t>Emergency referrals</w:t>
      </w:r>
    </w:p>
    <w:p w14:paraId="6C1B6122" w14:textId="77777777" w:rsidR="002A5F51" w:rsidRDefault="002A5F51" w:rsidP="00C62321">
      <w:pPr>
        <w:spacing w:after="0"/>
        <w:ind w:firstLine="720"/>
      </w:pPr>
      <w:r>
        <w:t>Within office hours - Peterborough Adult Social Care</w:t>
      </w:r>
    </w:p>
    <w:p w14:paraId="716A4824" w14:textId="77777777" w:rsidR="002A5F51" w:rsidRDefault="002A5F51" w:rsidP="00C62321">
      <w:pPr>
        <w:spacing w:after="0"/>
        <w:ind w:firstLine="720"/>
      </w:pPr>
      <w:r>
        <w:t>01733 747474 (9am to 5pm Monday to Friday)</w:t>
      </w:r>
    </w:p>
    <w:p w14:paraId="155E7169" w14:textId="77777777" w:rsidR="002A5F51" w:rsidRDefault="002A5F51" w:rsidP="002A5F51">
      <w:pPr>
        <w:ind w:firstLine="720"/>
      </w:pPr>
      <w:r>
        <w:t xml:space="preserve">Outside office hours - Emergency Duty Team 01733 234724 </w:t>
      </w:r>
      <w:r w:rsidR="001E6A1C">
        <w:t>or</w:t>
      </w:r>
      <w:r>
        <w:t xml:space="preserve"> </w:t>
      </w:r>
      <w:r w:rsidR="001E6A1C">
        <w:t xml:space="preserve">email: </w:t>
      </w:r>
      <w:hyperlink r:id="rId7" w:history="1">
        <w:r w:rsidRPr="00855697">
          <w:rPr>
            <w:rStyle w:val="Hyperlink"/>
          </w:rPr>
          <w:t>help@nspcc.org.uk</w:t>
        </w:r>
      </w:hyperlink>
    </w:p>
    <w:p w14:paraId="7DC8A2F2" w14:textId="253BA3BD" w:rsidR="00BA0928" w:rsidRDefault="001E6A1C" w:rsidP="001E74A9">
      <w:pPr>
        <w:ind w:left="720"/>
      </w:pPr>
      <w:r>
        <w:t xml:space="preserve">Child Exploitation and Online </w:t>
      </w:r>
      <w:hyperlink r:id="rId8" w:history="1">
        <w:r w:rsidR="002A5F51" w:rsidRPr="00855697">
          <w:rPr>
            <w:rStyle w:val="Hyperlink"/>
          </w:rPr>
          <w:t>https://www.ceop.police.uk/Ceop-Report/Protection</w:t>
        </w:r>
      </w:hyperlink>
      <w:r w:rsidR="002A5F51">
        <w:t xml:space="preserve"> (CEOP)</w:t>
      </w:r>
      <w:r>
        <w:t>Centre</w:t>
      </w:r>
    </w:p>
    <w:p w14:paraId="15201C79" w14:textId="77777777" w:rsidR="001E6A1C" w:rsidRDefault="001E6A1C" w:rsidP="001E6A1C">
      <w:r>
        <w:t>6.0 DBS Checks</w:t>
      </w:r>
    </w:p>
    <w:p w14:paraId="0BF0F97E" w14:textId="77777777" w:rsidR="001E6A1C" w:rsidRDefault="001E6A1C" w:rsidP="00BA0928">
      <w:pPr>
        <w:spacing w:after="0"/>
        <w:ind w:left="720"/>
      </w:pPr>
      <w:r>
        <w:t>6.1 Anyone who involved in regulated activity (as defined by law) with children or</w:t>
      </w:r>
      <w:r w:rsidR="00BA0928">
        <w:t xml:space="preserve"> </w:t>
      </w:r>
      <w:r>
        <w:t>vulnerable adults requires a DBS check.</w:t>
      </w:r>
    </w:p>
    <w:p w14:paraId="36A01EB5" w14:textId="1D55A07D" w:rsidR="001E6A1C" w:rsidRDefault="0052790A" w:rsidP="00BA0928">
      <w:pPr>
        <w:spacing w:after="0"/>
        <w:ind w:left="720"/>
      </w:pPr>
      <w:r>
        <w:t>6.2 Parish Councillors</w:t>
      </w:r>
      <w:r w:rsidR="001E6A1C">
        <w:t xml:space="preserve"> are not in regulated activity as part of their </w:t>
      </w:r>
      <w:r w:rsidR="0066762E">
        <w:t xml:space="preserve">usual </w:t>
      </w:r>
      <w:r w:rsidR="001E6A1C">
        <w:t>responsibilities and do not require</w:t>
      </w:r>
      <w:r w:rsidR="00BA0928">
        <w:t xml:space="preserve"> </w:t>
      </w:r>
      <w:r w:rsidR="001E6A1C">
        <w:t>checks.</w:t>
      </w:r>
    </w:p>
    <w:p w14:paraId="37C6C79E" w14:textId="77777777" w:rsidR="001E6A1C" w:rsidRDefault="0052790A" w:rsidP="00BA0928">
      <w:pPr>
        <w:spacing w:after="0"/>
        <w:ind w:firstLine="720"/>
      </w:pPr>
      <w:r>
        <w:t>6.3 Certain agents</w:t>
      </w:r>
      <w:r w:rsidR="001E6A1C">
        <w:t xml:space="preserve"> who provide services to children will be included in the definition of</w:t>
      </w:r>
    </w:p>
    <w:p w14:paraId="5FE4C546" w14:textId="77777777" w:rsidR="001E6A1C" w:rsidRDefault="001E6A1C" w:rsidP="00BA0928">
      <w:pPr>
        <w:spacing w:after="0"/>
        <w:ind w:firstLine="720"/>
      </w:pPr>
      <w:r>
        <w:t>regulated activity. They will be required to provide a copy of their Safeguarding Policy</w:t>
      </w:r>
    </w:p>
    <w:p w14:paraId="6670F634" w14:textId="111E4192" w:rsidR="001E6A1C" w:rsidRDefault="001E6A1C" w:rsidP="00BA0928">
      <w:pPr>
        <w:spacing w:after="0"/>
        <w:ind w:firstLine="720"/>
      </w:pPr>
      <w:r>
        <w:t>and proof of DBS clear</w:t>
      </w:r>
      <w:r w:rsidR="0052790A">
        <w:t>ance annually when their contract</w:t>
      </w:r>
      <w:r>
        <w:t xml:space="preserve"> is negotiated.</w:t>
      </w:r>
    </w:p>
    <w:p w14:paraId="05371A31" w14:textId="39683E25" w:rsidR="00631A93" w:rsidRDefault="000C4A88" w:rsidP="00A937C3">
      <w:pPr>
        <w:spacing w:after="0"/>
        <w:ind w:left="720"/>
      </w:pPr>
      <w:r>
        <w:t>6.4 The</w:t>
      </w:r>
      <w:r w:rsidR="00631A93">
        <w:t xml:space="preserve"> </w:t>
      </w:r>
      <w:r w:rsidR="00ED5132">
        <w:t>legal guidelines</w:t>
      </w:r>
      <w:r w:rsidR="00631A93">
        <w:t xml:space="preserve"> surrounding the</w:t>
      </w:r>
      <w:r w:rsidR="00ED5132">
        <w:t xml:space="preserve"> current</w:t>
      </w:r>
      <w:r w:rsidR="00631A93">
        <w:t xml:space="preserve"> pandemic</w:t>
      </w:r>
      <w:r w:rsidR="00ED5132">
        <w:t xml:space="preserve"> clarifies</w:t>
      </w:r>
      <w:r w:rsidR="00631A93">
        <w:t xml:space="preserve"> that there is no legal requirement for checks on volunteers </w:t>
      </w:r>
      <w:proofErr w:type="gramStart"/>
      <w:r w:rsidR="00631A93">
        <w:t>offering assistance</w:t>
      </w:r>
      <w:proofErr w:type="gramEnd"/>
      <w:r w:rsidR="00631A93">
        <w:t xml:space="preserve"> within their communities when</w:t>
      </w:r>
      <w:r w:rsidR="00E925A1">
        <w:t>, for example,</w:t>
      </w:r>
      <w:r w:rsidR="00631A93">
        <w:t xml:space="preserve"> delivering shopping. Sensible and pragmatic steps are to be taken and Safeguarding practices should be adopted</w:t>
      </w:r>
      <w:r w:rsidR="00E925A1">
        <w:t>- i.e. l</w:t>
      </w:r>
      <w:r w:rsidR="00631A93">
        <w:t>eave supplies at the door and stay two metres apart. Those legally prevented from volunteering with children and vulnerable adults are barred from volunteering and should declare this to the community group</w:t>
      </w:r>
      <w:r w:rsidR="00E925A1">
        <w:t xml:space="preserve"> organising the activity</w:t>
      </w:r>
      <w:r w:rsidR="00631A93">
        <w:t>.</w:t>
      </w:r>
    </w:p>
    <w:p w14:paraId="0E573402" w14:textId="77777777" w:rsidR="00A937C3" w:rsidRDefault="00A937C3" w:rsidP="001E6A1C"/>
    <w:p w14:paraId="2DAF9D53" w14:textId="77777777" w:rsidR="00712957" w:rsidRDefault="00712957" w:rsidP="001E6A1C"/>
    <w:p w14:paraId="5BAABB77" w14:textId="77777777" w:rsidR="00712957" w:rsidRDefault="00712957" w:rsidP="001E6A1C"/>
    <w:p w14:paraId="0C98B23C" w14:textId="77777777" w:rsidR="00712957" w:rsidRDefault="00712957" w:rsidP="001E6A1C"/>
    <w:p w14:paraId="6399CBB6" w14:textId="3FE6996D" w:rsidR="001E6A1C" w:rsidRDefault="001E6A1C" w:rsidP="001E6A1C">
      <w:r>
        <w:lastRenderedPageBreak/>
        <w:t>7.0 Lettings</w:t>
      </w:r>
    </w:p>
    <w:p w14:paraId="1E28F2AA" w14:textId="77777777" w:rsidR="001E6A1C" w:rsidRDefault="001E6A1C" w:rsidP="00BA0928">
      <w:pPr>
        <w:ind w:left="720"/>
      </w:pPr>
      <w:r>
        <w:t>7.1 Hirers</w:t>
      </w:r>
      <w:r w:rsidR="0052790A">
        <w:t xml:space="preserve"> of any NBFPC facilities</w:t>
      </w:r>
      <w:r>
        <w:t xml:space="preserve"> will be made aware that no children may be admitted to films when they are</w:t>
      </w:r>
      <w:r w:rsidR="00BA0928">
        <w:t xml:space="preserve"> </w:t>
      </w:r>
      <w:r>
        <w:t>below the age classification for the film on show.</w:t>
      </w:r>
    </w:p>
    <w:p w14:paraId="23F22CAA" w14:textId="77777777" w:rsidR="001E6A1C" w:rsidRDefault="001E6A1C" w:rsidP="0052790A">
      <w:pPr>
        <w:ind w:left="720"/>
      </w:pPr>
      <w:r>
        <w:t xml:space="preserve">7.2 No gambling or entertainment of an adult or sexual nature is permitted on </w:t>
      </w:r>
      <w:r w:rsidR="0052790A">
        <w:t xml:space="preserve">any NBFPC </w:t>
      </w:r>
      <w:r>
        <w:t>premises</w:t>
      </w:r>
      <w:r w:rsidR="0052790A">
        <w:t xml:space="preserve"> or outdoor spaces</w:t>
      </w:r>
      <w:r>
        <w:t>.</w:t>
      </w:r>
    </w:p>
    <w:p w14:paraId="1CA8457C" w14:textId="77777777" w:rsidR="001E6A1C" w:rsidRDefault="001E6A1C" w:rsidP="00BA0928">
      <w:pPr>
        <w:ind w:left="720"/>
      </w:pPr>
      <w:r>
        <w:t>7</w:t>
      </w:r>
      <w:r w:rsidR="0052790A">
        <w:t xml:space="preserve">.3 Organisations hiring any NBFPC facilities or outdoor spaces </w:t>
      </w:r>
      <w:r>
        <w:t>for activities for children/vulnerable adults will be</w:t>
      </w:r>
      <w:r w:rsidR="00BA0928">
        <w:t xml:space="preserve"> </w:t>
      </w:r>
      <w:r>
        <w:t>asked to show their Safeguarding</w:t>
      </w:r>
      <w:r w:rsidR="00E6100E">
        <w:t xml:space="preserve"> Policy before the first hiring</w:t>
      </w:r>
      <w:r>
        <w:t xml:space="preserve"> commences.</w:t>
      </w:r>
      <w:r w:rsidR="00BA0928">
        <w:t xml:space="preserve"> </w:t>
      </w:r>
      <w:r w:rsidR="00E6100E">
        <w:t>Individuals hiring the facilities</w:t>
      </w:r>
      <w:r>
        <w:t xml:space="preserve"> for activities for children/vulnerable adults will be made</w:t>
      </w:r>
      <w:r w:rsidR="00BA0928">
        <w:t xml:space="preserve"> </w:t>
      </w:r>
      <w:r w:rsidR="00E6100E">
        <w:t>aware of the NBFPC</w:t>
      </w:r>
      <w:r>
        <w:t xml:space="preserve"> Safeguarding Policy.</w:t>
      </w:r>
    </w:p>
    <w:p w14:paraId="7E7E63B6" w14:textId="1098109B" w:rsidR="001E6A1C" w:rsidRDefault="001E6A1C" w:rsidP="00BA0928">
      <w:pPr>
        <w:ind w:left="720"/>
      </w:pPr>
      <w:r>
        <w:t>7.4 In addition, any i</w:t>
      </w:r>
      <w:r w:rsidR="00E6100E">
        <w:t>ndividual or group hiring any NBFPC facilities or outdoor spaces</w:t>
      </w:r>
      <w:r>
        <w:t xml:space="preserve"> to provide a facility</w:t>
      </w:r>
      <w:r w:rsidR="00BA0928">
        <w:t xml:space="preserve"> for </w:t>
      </w:r>
      <w:r>
        <w:t>children(playgroups, football training, youth clubs for example) will be required to show</w:t>
      </w:r>
      <w:r w:rsidR="00BA0928">
        <w:t xml:space="preserve"> </w:t>
      </w:r>
      <w:r>
        <w:t>their DBS cle</w:t>
      </w:r>
      <w:r w:rsidR="00E6100E">
        <w:t>arance to the Parish Clerk</w:t>
      </w:r>
      <w:r>
        <w:t xml:space="preserve"> and the disclosure number will be</w:t>
      </w:r>
      <w:r w:rsidR="00BA0928">
        <w:t xml:space="preserve"> </w:t>
      </w:r>
      <w:r>
        <w:t xml:space="preserve">recorded. Any delegation of </w:t>
      </w:r>
      <w:r w:rsidRPr="0072064D">
        <w:t>that hirer to other people to supervise the children is</w:t>
      </w:r>
      <w:r w:rsidR="00BA0928" w:rsidRPr="0072064D">
        <w:t xml:space="preserve"> </w:t>
      </w:r>
      <w:r w:rsidRPr="0072064D">
        <w:t xml:space="preserve">the responsibility of the </w:t>
      </w:r>
      <w:r w:rsidR="008E6D8B" w:rsidRPr="0072064D">
        <w:t>hirer and the NBFPC Parish Clerk</w:t>
      </w:r>
      <w:r>
        <w:t xml:space="preserve"> will not vet these delegates</w:t>
      </w:r>
      <w:r w:rsidR="00BA0928">
        <w:t xml:space="preserve"> </w:t>
      </w:r>
      <w:r>
        <w:t xml:space="preserve">for DBS clearance. </w:t>
      </w:r>
    </w:p>
    <w:p w14:paraId="51C429C3" w14:textId="77777777" w:rsidR="001E6A1C" w:rsidRDefault="001E6A1C" w:rsidP="001E6A1C">
      <w:r>
        <w:t>8.0 Extremism and the Prevent Duty</w:t>
      </w:r>
    </w:p>
    <w:p w14:paraId="6D83065D" w14:textId="77777777" w:rsidR="001E6A1C" w:rsidRDefault="00E6100E" w:rsidP="00E6100E">
      <w:pPr>
        <w:spacing w:after="0"/>
        <w:ind w:left="720"/>
      </w:pPr>
      <w:r>
        <w:t>8.1 Parish Councillors will not permit any NBFPC</w:t>
      </w:r>
      <w:r w:rsidR="001E6A1C">
        <w:t xml:space="preserve"> facilities to be used for any extremist activity.</w:t>
      </w:r>
    </w:p>
    <w:p w14:paraId="56980689" w14:textId="77777777" w:rsidR="001E6A1C" w:rsidRDefault="001E6A1C" w:rsidP="00BA0928">
      <w:pPr>
        <w:spacing w:after="0"/>
        <w:ind w:left="720"/>
      </w:pPr>
      <w:r>
        <w:t>8.2 We are in a higher risk area for extremist activity. Any suspicions of terrorism should</w:t>
      </w:r>
      <w:r w:rsidR="00BA0928">
        <w:t xml:space="preserve"> </w:t>
      </w:r>
      <w:r>
        <w:t>be reported to the police anti-terrorist hotline on 0800 789321 or online at</w:t>
      </w:r>
    </w:p>
    <w:p w14:paraId="213F8D37" w14:textId="77777777" w:rsidR="001E6A1C" w:rsidRDefault="001E6A1C" w:rsidP="00BA0928">
      <w:pPr>
        <w:spacing w:after="0"/>
        <w:ind w:firstLine="720"/>
      </w:pPr>
      <w:r>
        <w:t>https://www.met.police.uk/tua/tell-us-about/.</w:t>
      </w:r>
    </w:p>
    <w:p w14:paraId="1E19297C" w14:textId="77777777" w:rsidR="001E6A1C" w:rsidRDefault="001E6A1C" w:rsidP="001E6A1C">
      <w:r>
        <w:t>9.0 Other Safeguarding Issues</w:t>
      </w:r>
    </w:p>
    <w:p w14:paraId="46593DDB" w14:textId="77777777" w:rsidR="00BA0928" w:rsidRDefault="001E6A1C" w:rsidP="00BA0928">
      <w:pPr>
        <w:ind w:left="720"/>
      </w:pPr>
      <w:r>
        <w:t>9.1 Below are some of the other areas that we need to be alert to in terms of</w:t>
      </w:r>
      <w:r w:rsidR="00BA0928">
        <w:t xml:space="preserve"> </w:t>
      </w:r>
      <w:r>
        <w:t>safeguarding the more vulnerable in our community:</w:t>
      </w:r>
    </w:p>
    <w:p w14:paraId="68A6E328" w14:textId="77777777" w:rsidR="001E6A1C" w:rsidRDefault="001E6A1C" w:rsidP="00BA0928">
      <w:pPr>
        <w:pStyle w:val="ListParagraph"/>
        <w:numPr>
          <w:ilvl w:val="0"/>
          <w:numId w:val="14"/>
        </w:numPr>
        <w:spacing w:after="0"/>
      </w:pPr>
      <w:r>
        <w:t>Online sexual exploitation of children</w:t>
      </w:r>
    </w:p>
    <w:p w14:paraId="6565653F" w14:textId="77777777" w:rsidR="001E6A1C" w:rsidRDefault="001E6A1C" w:rsidP="00BA0928">
      <w:pPr>
        <w:pStyle w:val="ListParagraph"/>
        <w:numPr>
          <w:ilvl w:val="0"/>
          <w:numId w:val="14"/>
        </w:numPr>
        <w:spacing w:after="0"/>
      </w:pPr>
      <w:r>
        <w:t>County lines (drug trafficking using people in rural areas)</w:t>
      </w:r>
    </w:p>
    <w:p w14:paraId="7DEA1B6B" w14:textId="77777777" w:rsidR="001E6A1C" w:rsidRDefault="001E6A1C" w:rsidP="00BA0928">
      <w:pPr>
        <w:pStyle w:val="ListParagraph"/>
        <w:numPr>
          <w:ilvl w:val="0"/>
          <w:numId w:val="14"/>
        </w:numPr>
        <w:spacing w:after="0"/>
      </w:pPr>
      <w:r>
        <w:t>Child trafficking</w:t>
      </w:r>
    </w:p>
    <w:p w14:paraId="192AC98A" w14:textId="77777777" w:rsidR="001E6A1C" w:rsidRDefault="001E6A1C" w:rsidP="00BA0928">
      <w:pPr>
        <w:pStyle w:val="ListParagraph"/>
        <w:numPr>
          <w:ilvl w:val="0"/>
          <w:numId w:val="14"/>
        </w:numPr>
        <w:spacing w:after="0"/>
      </w:pPr>
      <w:r>
        <w:t>Female genital mutilation</w:t>
      </w:r>
    </w:p>
    <w:p w14:paraId="19827BBE" w14:textId="77777777" w:rsidR="001E6A1C" w:rsidRDefault="001E6A1C" w:rsidP="00BA0928">
      <w:pPr>
        <w:pStyle w:val="ListParagraph"/>
        <w:numPr>
          <w:ilvl w:val="0"/>
          <w:numId w:val="14"/>
        </w:numPr>
        <w:spacing w:after="0"/>
      </w:pPr>
      <w:r>
        <w:t>Forced marriage</w:t>
      </w:r>
    </w:p>
    <w:p w14:paraId="3DD1DBE0" w14:textId="77777777" w:rsidR="00BA0928" w:rsidRDefault="001E6A1C" w:rsidP="001E6A1C">
      <w:r>
        <w:t>8.0 Other Relevant Policies</w:t>
      </w:r>
    </w:p>
    <w:p w14:paraId="36ECEE87" w14:textId="77777777" w:rsidR="001E6A1C" w:rsidRDefault="001E6A1C" w:rsidP="00BA0928">
      <w:pPr>
        <w:pStyle w:val="ListParagraph"/>
        <w:numPr>
          <w:ilvl w:val="0"/>
          <w:numId w:val="15"/>
        </w:numPr>
      </w:pPr>
      <w:r>
        <w:t>Health &amp; Safety</w:t>
      </w:r>
    </w:p>
    <w:p w14:paraId="3A8775D4" w14:textId="77777777" w:rsidR="001E6A1C" w:rsidRDefault="001E6A1C" w:rsidP="00BA0928">
      <w:pPr>
        <w:pStyle w:val="ListParagraph"/>
        <w:numPr>
          <w:ilvl w:val="0"/>
          <w:numId w:val="15"/>
        </w:numPr>
      </w:pPr>
      <w:r>
        <w:t>Equality &amp; Diversity</w:t>
      </w:r>
    </w:p>
    <w:p w14:paraId="79C0161C" w14:textId="77777777" w:rsidR="001E6A1C" w:rsidRDefault="001E6A1C" w:rsidP="00BA0928">
      <w:pPr>
        <w:pStyle w:val="ListParagraph"/>
        <w:numPr>
          <w:ilvl w:val="0"/>
          <w:numId w:val="15"/>
        </w:numPr>
      </w:pPr>
      <w:r>
        <w:t>Code of Conduct for Trustees</w:t>
      </w:r>
    </w:p>
    <w:p w14:paraId="591D370B" w14:textId="77777777" w:rsidR="001E6A1C" w:rsidRDefault="001E6A1C" w:rsidP="001E6A1C">
      <w:r>
        <w:t>Approval</w:t>
      </w:r>
    </w:p>
    <w:p w14:paraId="50D57909" w14:textId="031412EB" w:rsidR="001E6A1C" w:rsidRDefault="001E6A1C" w:rsidP="001E6A1C">
      <w:r>
        <w:t>This policy has been reviewed an</w:t>
      </w:r>
      <w:r w:rsidR="00BA0928">
        <w:t xml:space="preserve">d approved by the Council </w:t>
      </w:r>
      <w:r w:rsidR="00E6100E">
        <w:t xml:space="preserve">on </w:t>
      </w:r>
      <w:r w:rsidR="00DF48FA">
        <w:t>19</w:t>
      </w:r>
      <w:r w:rsidR="00DF48FA" w:rsidRPr="00DF48FA">
        <w:rPr>
          <w:vertAlign w:val="superscript"/>
        </w:rPr>
        <w:t>th</w:t>
      </w:r>
      <w:r w:rsidR="00DF48FA">
        <w:t xml:space="preserve"> </w:t>
      </w:r>
      <w:r w:rsidR="00E6100E">
        <w:t>May</w:t>
      </w:r>
      <w:r w:rsidR="00BA0928">
        <w:t xml:space="preserve"> 2020</w:t>
      </w:r>
    </w:p>
    <w:p w14:paraId="28913885" w14:textId="49E92A02" w:rsidR="00933C95" w:rsidRDefault="00BA0928" w:rsidP="001E6A1C">
      <w:r>
        <w:t xml:space="preserve">Date for next review: </w:t>
      </w:r>
      <w:r w:rsidR="00BE481E">
        <w:t>June 23</w:t>
      </w:r>
      <w:r w:rsidR="00BE481E" w:rsidRPr="00BE481E">
        <w:rPr>
          <w:vertAlign w:val="superscript"/>
        </w:rPr>
        <w:t>rd</w:t>
      </w:r>
      <w:proofErr w:type="gramStart"/>
      <w:r w:rsidR="00BE481E">
        <w:t xml:space="preserve"> 2020</w:t>
      </w:r>
      <w:proofErr w:type="gramEnd"/>
      <w:r w:rsidR="00BE481E">
        <w:t>.</w:t>
      </w:r>
    </w:p>
    <w:sectPr w:rsidR="00933C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CDD"/>
    <w:multiLevelType w:val="hybridMultilevel"/>
    <w:tmpl w:val="CEB48E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21B79A1"/>
    <w:multiLevelType w:val="hybridMultilevel"/>
    <w:tmpl w:val="111A86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5043AE"/>
    <w:multiLevelType w:val="hybridMultilevel"/>
    <w:tmpl w:val="02FE0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CB7022"/>
    <w:multiLevelType w:val="hybridMultilevel"/>
    <w:tmpl w:val="5210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459F6"/>
    <w:multiLevelType w:val="hybridMultilevel"/>
    <w:tmpl w:val="D25469F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C5D73D4"/>
    <w:multiLevelType w:val="hybridMultilevel"/>
    <w:tmpl w:val="CA04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045FD"/>
    <w:multiLevelType w:val="hybridMultilevel"/>
    <w:tmpl w:val="9594C69E"/>
    <w:lvl w:ilvl="0" w:tplc="2606F8E2">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7" w15:restartNumberingAfterBreak="0">
    <w:nsid w:val="122C50DA"/>
    <w:multiLevelType w:val="hybridMultilevel"/>
    <w:tmpl w:val="158A9C9C"/>
    <w:lvl w:ilvl="0" w:tplc="29FE38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0480D"/>
    <w:multiLevelType w:val="hybridMultilevel"/>
    <w:tmpl w:val="4A3C3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C82D93"/>
    <w:multiLevelType w:val="multilevel"/>
    <w:tmpl w:val="14BA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94404"/>
    <w:multiLevelType w:val="hybridMultilevel"/>
    <w:tmpl w:val="E1F896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B23150"/>
    <w:multiLevelType w:val="hybridMultilevel"/>
    <w:tmpl w:val="18EE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D2622"/>
    <w:multiLevelType w:val="hybridMultilevel"/>
    <w:tmpl w:val="361AEB0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3C275DB1"/>
    <w:multiLevelType w:val="multilevel"/>
    <w:tmpl w:val="5384868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C513332"/>
    <w:multiLevelType w:val="hybridMultilevel"/>
    <w:tmpl w:val="6B04F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1EB062F"/>
    <w:multiLevelType w:val="multilevel"/>
    <w:tmpl w:val="DC986AA0"/>
    <w:lvl w:ilvl="0">
      <w:start w:val="2"/>
      <w:numFmt w:val="decimal"/>
      <w:lvlText w:val="%1"/>
      <w:lvlJc w:val="left"/>
      <w:pPr>
        <w:ind w:left="360" w:hanging="360"/>
      </w:pPr>
      <w:rPr>
        <w:rFonts w:eastAsiaTheme="minorHAnsi" w:hint="default"/>
      </w:rPr>
    </w:lvl>
    <w:lvl w:ilvl="1">
      <w:start w:val="2"/>
      <w:numFmt w:val="decimal"/>
      <w:lvlText w:val="%1.%2"/>
      <w:lvlJc w:val="left"/>
      <w:pPr>
        <w:ind w:left="1080"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16" w15:restartNumberingAfterBreak="0">
    <w:nsid w:val="46026EF8"/>
    <w:multiLevelType w:val="hybridMultilevel"/>
    <w:tmpl w:val="E8F8F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823D4"/>
    <w:multiLevelType w:val="hybridMultilevel"/>
    <w:tmpl w:val="528EA6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18B7B0E"/>
    <w:multiLevelType w:val="hybridMultilevel"/>
    <w:tmpl w:val="4E44F8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93932B2"/>
    <w:multiLevelType w:val="hybridMultilevel"/>
    <w:tmpl w:val="16BA3BFC"/>
    <w:lvl w:ilvl="0" w:tplc="55C83E6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A9417C7"/>
    <w:multiLevelType w:val="hybridMultilevel"/>
    <w:tmpl w:val="02C457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FD4E5C"/>
    <w:multiLevelType w:val="hybridMultilevel"/>
    <w:tmpl w:val="CA4EAD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D3210EA"/>
    <w:multiLevelType w:val="multilevel"/>
    <w:tmpl w:val="1B62D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ED724B"/>
    <w:multiLevelType w:val="multilevel"/>
    <w:tmpl w:val="F2229D30"/>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24" w15:restartNumberingAfterBreak="0">
    <w:nsid w:val="64F42379"/>
    <w:multiLevelType w:val="multilevel"/>
    <w:tmpl w:val="316AF674"/>
    <w:lvl w:ilvl="0">
      <w:start w:val="1"/>
      <w:numFmt w:val="bullet"/>
      <w:lvlText w:val=""/>
      <w:lvlJc w:val="left"/>
      <w:pPr>
        <w:tabs>
          <w:tab w:val="num" w:pos="870"/>
        </w:tabs>
        <w:ind w:left="870" w:hanging="360"/>
      </w:pPr>
      <w:rPr>
        <w:rFonts w:ascii="Symbol" w:hAnsi="Symbol" w:hint="default"/>
        <w:sz w:val="20"/>
      </w:rPr>
    </w:lvl>
    <w:lvl w:ilvl="1" w:tentative="1">
      <w:start w:val="1"/>
      <w:numFmt w:val="bullet"/>
      <w:lvlText w:val="o"/>
      <w:lvlJc w:val="left"/>
      <w:pPr>
        <w:tabs>
          <w:tab w:val="num" w:pos="1590"/>
        </w:tabs>
        <w:ind w:left="1590" w:hanging="360"/>
      </w:pPr>
      <w:rPr>
        <w:rFonts w:ascii="Courier New" w:hAnsi="Courier New" w:hint="default"/>
        <w:sz w:val="20"/>
      </w:rPr>
    </w:lvl>
    <w:lvl w:ilvl="2" w:tentative="1">
      <w:start w:val="1"/>
      <w:numFmt w:val="bullet"/>
      <w:lvlText w:val=""/>
      <w:lvlJc w:val="left"/>
      <w:pPr>
        <w:tabs>
          <w:tab w:val="num" w:pos="2310"/>
        </w:tabs>
        <w:ind w:left="2310" w:hanging="360"/>
      </w:pPr>
      <w:rPr>
        <w:rFonts w:ascii="Wingdings" w:hAnsi="Wingdings" w:hint="default"/>
        <w:sz w:val="20"/>
      </w:rPr>
    </w:lvl>
    <w:lvl w:ilvl="3" w:tentative="1">
      <w:start w:val="1"/>
      <w:numFmt w:val="bullet"/>
      <w:lvlText w:val=""/>
      <w:lvlJc w:val="left"/>
      <w:pPr>
        <w:tabs>
          <w:tab w:val="num" w:pos="3030"/>
        </w:tabs>
        <w:ind w:left="3030" w:hanging="360"/>
      </w:pPr>
      <w:rPr>
        <w:rFonts w:ascii="Wingdings" w:hAnsi="Wingdings" w:hint="default"/>
        <w:sz w:val="20"/>
      </w:rPr>
    </w:lvl>
    <w:lvl w:ilvl="4" w:tentative="1">
      <w:start w:val="1"/>
      <w:numFmt w:val="bullet"/>
      <w:lvlText w:val=""/>
      <w:lvlJc w:val="left"/>
      <w:pPr>
        <w:tabs>
          <w:tab w:val="num" w:pos="3750"/>
        </w:tabs>
        <w:ind w:left="3750" w:hanging="360"/>
      </w:pPr>
      <w:rPr>
        <w:rFonts w:ascii="Wingdings" w:hAnsi="Wingdings" w:hint="default"/>
        <w:sz w:val="20"/>
      </w:rPr>
    </w:lvl>
    <w:lvl w:ilvl="5" w:tentative="1">
      <w:start w:val="1"/>
      <w:numFmt w:val="bullet"/>
      <w:lvlText w:val=""/>
      <w:lvlJc w:val="left"/>
      <w:pPr>
        <w:tabs>
          <w:tab w:val="num" w:pos="4470"/>
        </w:tabs>
        <w:ind w:left="4470" w:hanging="360"/>
      </w:pPr>
      <w:rPr>
        <w:rFonts w:ascii="Wingdings" w:hAnsi="Wingdings" w:hint="default"/>
        <w:sz w:val="20"/>
      </w:rPr>
    </w:lvl>
    <w:lvl w:ilvl="6" w:tentative="1">
      <w:start w:val="1"/>
      <w:numFmt w:val="bullet"/>
      <w:lvlText w:val=""/>
      <w:lvlJc w:val="left"/>
      <w:pPr>
        <w:tabs>
          <w:tab w:val="num" w:pos="5190"/>
        </w:tabs>
        <w:ind w:left="5190" w:hanging="360"/>
      </w:pPr>
      <w:rPr>
        <w:rFonts w:ascii="Wingdings" w:hAnsi="Wingdings" w:hint="default"/>
        <w:sz w:val="20"/>
      </w:rPr>
    </w:lvl>
    <w:lvl w:ilvl="7" w:tentative="1">
      <w:start w:val="1"/>
      <w:numFmt w:val="bullet"/>
      <w:lvlText w:val=""/>
      <w:lvlJc w:val="left"/>
      <w:pPr>
        <w:tabs>
          <w:tab w:val="num" w:pos="5910"/>
        </w:tabs>
        <w:ind w:left="5910" w:hanging="360"/>
      </w:pPr>
      <w:rPr>
        <w:rFonts w:ascii="Wingdings" w:hAnsi="Wingdings" w:hint="default"/>
        <w:sz w:val="20"/>
      </w:rPr>
    </w:lvl>
    <w:lvl w:ilvl="8" w:tentative="1">
      <w:start w:val="1"/>
      <w:numFmt w:val="bullet"/>
      <w:lvlText w:val=""/>
      <w:lvlJc w:val="left"/>
      <w:pPr>
        <w:tabs>
          <w:tab w:val="num" w:pos="6630"/>
        </w:tabs>
        <w:ind w:left="6630" w:hanging="360"/>
      </w:pPr>
      <w:rPr>
        <w:rFonts w:ascii="Wingdings" w:hAnsi="Wingdings" w:hint="default"/>
        <w:sz w:val="20"/>
      </w:rPr>
    </w:lvl>
  </w:abstractNum>
  <w:abstractNum w:abstractNumId="25" w15:restartNumberingAfterBreak="0">
    <w:nsid w:val="6D0B03B2"/>
    <w:multiLevelType w:val="hybridMultilevel"/>
    <w:tmpl w:val="FE9649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F642205"/>
    <w:multiLevelType w:val="multilevel"/>
    <w:tmpl w:val="8A6851AC"/>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o"/>
      <w:lvlJc w:val="left"/>
      <w:pPr>
        <w:tabs>
          <w:tab w:val="num" w:pos="1740"/>
        </w:tabs>
        <w:ind w:left="1740" w:hanging="360"/>
      </w:pPr>
      <w:rPr>
        <w:rFonts w:ascii="Courier New" w:hAnsi="Courier New" w:hint="default"/>
        <w:sz w:val="20"/>
      </w:rPr>
    </w:lvl>
    <w:lvl w:ilvl="2" w:tentative="1">
      <w:start w:val="1"/>
      <w:numFmt w:val="bullet"/>
      <w:lvlText w:val=""/>
      <w:lvlJc w:val="left"/>
      <w:pPr>
        <w:tabs>
          <w:tab w:val="num" w:pos="2460"/>
        </w:tabs>
        <w:ind w:left="2460" w:hanging="360"/>
      </w:pPr>
      <w:rPr>
        <w:rFonts w:ascii="Wingdings" w:hAnsi="Wingdings" w:hint="default"/>
        <w:sz w:val="20"/>
      </w:rPr>
    </w:lvl>
    <w:lvl w:ilvl="3" w:tentative="1">
      <w:start w:val="1"/>
      <w:numFmt w:val="bullet"/>
      <w:lvlText w:val=""/>
      <w:lvlJc w:val="left"/>
      <w:pPr>
        <w:tabs>
          <w:tab w:val="num" w:pos="3180"/>
        </w:tabs>
        <w:ind w:left="3180" w:hanging="360"/>
      </w:pPr>
      <w:rPr>
        <w:rFonts w:ascii="Wingdings" w:hAnsi="Wingdings" w:hint="default"/>
        <w:sz w:val="20"/>
      </w:rPr>
    </w:lvl>
    <w:lvl w:ilvl="4" w:tentative="1">
      <w:start w:val="1"/>
      <w:numFmt w:val="bullet"/>
      <w:lvlText w:val=""/>
      <w:lvlJc w:val="left"/>
      <w:pPr>
        <w:tabs>
          <w:tab w:val="num" w:pos="3900"/>
        </w:tabs>
        <w:ind w:left="3900" w:hanging="360"/>
      </w:pPr>
      <w:rPr>
        <w:rFonts w:ascii="Wingdings" w:hAnsi="Wingdings" w:hint="default"/>
        <w:sz w:val="20"/>
      </w:rPr>
    </w:lvl>
    <w:lvl w:ilvl="5" w:tentative="1">
      <w:start w:val="1"/>
      <w:numFmt w:val="bullet"/>
      <w:lvlText w:val=""/>
      <w:lvlJc w:val="left"/>
      <w:pPr>
        <w:tabs>
          <w:tab w:val="num" w:pos="4620"/>
        </w:tabs>
        <w:ind w:left="4620" w:hanging="360"/>
      </w:pPr>
      <w:rPr>
        <w:rFonts w:ascii="Wingdings" w:hAnsi="Wingdings" w:hint="default"/>
        <w:sz w:val="20"/>
      </w:rPr>
    </w:lvl>
    <w:lvl w:ilvl="6" w:tentative="1">
      <w:start w:val="1"/>
      <w:numFmt w:val="bullet"/>
      <w:lvlText w:val=""/>
      <w:lvlJc w:val="left"/>
      <w:pPr>
        <w:tabs>
          <w:tab w:val="num" w:pos="5340"/>
        </w:tabs>
        <w:ind w:left="5340" w:hanging="360"/>
      </w:pPr>
      <w:rPr>
        <w:rFonts w:ascii="Wingdings" w:hAnsi="Wingdings" w:hint="default"/>
        <w:sz w:val="20"/>
      </w:rPr>
    </w:lvl>
    <w:lvl w:ilvl="7" w:tentative="1">
      <w:start w:val="1"/>
      <w:numFmt w:val="bullet"/>
      <w:lvlText w:val=""/>
      <w:lvlJc w:val="left"/>
      <w:pPr>
        <w:tabs>
          <w:tab w:val="num" w:pos="6060"/>
        </w:tabs>
        <w:ind w:left="6060" w:hanging="360"/>
      </w:pPr>
      <w:rPr>
        <w:rFonts w:ascii="Wingdings" w:hAnsi="Wingdings" w:hint="default"/>
        <w:sz w:val="20"/>
      </w:rPr>
    </w:lvl>
    <w:lvl w:ilvl="8" w:tentative="1">
      <w:start w:val="1"/>
      <w:numFmt w:val="bullet"/>
      <w:lvlText w:val=""/>
      <w:lvlJc w:val="left"/>
      <w:pPr>
        <w:tabs>
          <w:tab w:val="num" w:pos="6780"/>
        </w:tabs>
        <w:ind w:left="6780" w:hanging="360"/>
      </w:pPr>
      <w:rPr>
        <w:rFonts w:ascii="Wingdings" w:hAnsi="Wingdings" w:hint="default"/>
        <w:sz w:val="20"/>
      </w:rPr>
    </w:lvl>
  </w:abstractNum>
  <w:abstractNum w:abstractNumId="27" w15:restartNumberingAfterBreak="0">
    <w:nsid w:val="70E85269"/>
    <w:multiLevelType w:val="hybridMultilevel"/>
    <w:tmpl w:val="07A6DDB2"/>
    <w:lvl w:ilvl="0" w:tplc="B6B60DF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1356034"/>
    <w:multiLevelType w:val="hybridMultilevel"/>
    <w:tmpl w:val="DE8E702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9A16C48"/>
    <w:multiLevelType w:val="hybridMultilevel"/>
    <w:tmpl w:val="C25CF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25"/>
  </w:num>
  <w:num w:numId="5">
    <w:abstractNumId w:val="29"/>
  </w:num>
  <w:num w:numId="6">
    <w:abstractNumId w:val="28"/>
  </w:num>
  <w:num w:numId="7">
    <w:abstractNumId w:val="3"/>
  </w:num>
  <w:num w:numId="8">
    <w:abstractNumId w:val="2"/>
  </w:num>
  <w:num w:numId="9">
    <w:abstractNumId w:val="16"/>
  </w:num>
  <w:num w:numId="10">
    <w:abstractNumId w:val="1"/>
  </w:num>
  <w:num w:numId="11">
    <w:abstractNumId w:val="26"/>
  </w:num>
  <w:num w:numId="12">
    <w:abstractNumId w:val="24"/>
  </w:num>
  <w:num w:numId="13">
    <w:abstractNumId w:val="9"/>
  </w:num>
  <w:num w:numId="14">
    <w:abstractNumId w:val="20"/>
  </w:num>
  <w:num w:numId="15">
    <w:abstractNumId w:val="5"/>
  </w:num>
  <w:num w:numId="16">
    <w:abstractNumId w:val="18"/>
  </w:num>
  <w:num w:numId="17">
    <w:abstractNumId w:val="23"/>
  </w:num>
  <w:num w:numId="18">
    <w:abstractNumId w:val="15"/>
  </w:num>
  <w:num w:numId="19">
    <w:abstractNumId w:val="0"/>
  </w:num>
  <w:num w:numId="20">
    <w:abstractNumId w:val="21"/>
  </w:num>
  <w:num w:numId="21">
    <w:abstractNumId w:val="12"/>
  </w:num>
  <w:num w:numId="22">
    <w:abstractNumId w:val="10"/>
  </w:num>
  <w:num w:numId="23">
    <w:abstractNumId w:val="22"/>
  </w:num>
  <w:num w:numId="24">
    <w:abstractNumId w:val="19"/>
  </w:num>
  <w:num w:numId="25">
    <w:abstractNumId w:val="27"/>
  </w:num>
  <w:num w:numId="26">
    <w:abstractNumId w:val="6"/>
  </w:num>
  <w:num w:numId="27">
    <w:abstractNumId w:val="4"/>
  </w:num>
  <w:num w:numId="28">
    <w:abstractNumId w:val="17"/>
  </w:num>
  <w:num w:numId="29">
    <w:abstractNumId w:val="1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A1C"/>
    <w:rsid w:val="00012C96"/>
    <w:rsid w:val="000722E3"/>
    <w:rsid w:val="000B20D6"/>
    <w:rsid w:val="000C4A88"/>
    <w:rsid w:val="0010344F"/>
    <w:rsid w:val="001D5993"/>
    <w:rsid w:val="001E6A1C"/>
    <w:rsid w:val="001E74A9"/>
    <w:rsid w:val="001F6655"/>
    <w:rsid w:val="002879CD"/>
    <w:rsid w:val="002A5F51"/>
    <w:rsid w:val="003677F0"/>
    <w:rsid w:val="003E2246"/>
    <w:rsid w:val="004A0F61"/>
    <w:rsid w:val="004F1309"/>
    <w:rsid w:val="0052790A"/>
    <w:rsid w:val="00532A6A"/>
    <w:rsid w:val="005367C8"/>
    <w:rsid w:val="00571E9C"/>
    <w:rsid w:val="005B5BFC"/>
    <w:rsid w:val="00631A93"/>
    <w:rsid w:val="0066762E"/>
    <w:rsid w:val="006F7B87"/>
    <w:rsid w:val="00712957"/>
    <w:rsid w:val="0072064D"/>
    <w:rsid w:val="00740659"/>
    <w:rsid w:val="007905F1"/>
    <w:rsid w:val="007973B7"/>
    <w:rsid w:val="007F5B68"/>
    <w:rsid w:val="008014E7"/>
    <w:rsid w:val="008A1AAA"/>
    <w:rsid w:val="008D4472"/>
    <w:rsid w:val="008E6D8B"/>
    <w:rsid w:val="00932E0A"/>
    <w:rsid w:val="00933C95"/>
    <w:rsid w:val="00982949"/>
    <w:rsid w:val="00A937C3"/>
    <w:rsid w:val="00BA0928"/>
    <w:rsid w:val="00BE481E"/>
    <w:rsid w:val="00C62321"/>
    <w:rsid w:val="00CA28D1"/>
    <w:rsid w:val="00DF48FA"/>
    <w:rsid w:val="00E6100E"/>
    <w:rsid w:val="00E925A1"/>
    <w:rsid w:val="00ED5132"/>
    <w:rsid w:val="00F54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A4CEA"/>
  <w15:docId w15:val="{11740502-31D3-474D-92DF-E2337E2C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5F1"/>
    <w:pPr>
      <w:ind w:left="720"/>
      <w:contextualSpacing/>
    </w:pPr>
  </w:style>
  <w:style w:type="character" w:styleId="Hyperlink">
    <w:name w:val="Hyperlink"/>
    <w:basedOn w:val="DefaultParagraphFont"/>
    <w:uiPriority w:val="99"/>
    <w:unhideWhenUsed/>
    <w:rsid w:val="002A5F51"/>
    <w:rPr>
      <w:color w:val="0000FF" w:themeColor="hyperlink"/>
      <w:u w:val="single"/>
    </w:rPr>
  </w:style>
  <w:style w:type="paragraph" w:styleId="NormalWeb">
    <w:name w:val="Normal (Web)"/>
    <w:basedOn w:val="Normal"/>
    <w:uiPriority w:val="99"/>
    <w:unhideWhenUsed/>
    <w:rsid w:val="00012C9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466104">
      <w:bodyDiv w:val="1"/>
      <w:marLeft w:val="0"/>
      <w:marRight w:val="0"/>
      <w:marTop w:val="0"/>
      <w:marBottom w:val="0"/>
      <w:divBdr>
        <w:top w:val="none" w:sz="0" w:space="0" w:color="auto"/>
        <w:left w:val="none" w:sz="0" w:space="0" w:color="auto"/>
        <w:bottom w:val="none" w:sz="0" w:space="0" w:color="auto"/>
        <w:right w:val="none" w:sz="0" w:space="0" w:color="auto"/>
      </w:divBdr>
    </w:div>
    <w:div w:id="1568302206">
      <w:bodyDiv w:val="1"/>
      <w:marLeft w:val="0"/>
      <w:marRight w:val="0"/>
      <w:marTop w:val="0"/>
      <w:marBottom w:val="0"/>
      <w:divBdr>
        <w:top w:val="none" w:sz="0" w:space="0" w:color="auto"/>
        <w:left w:val="none" w:sz="0" w:space="0" w:color="auto"/>
        <w:bottom w:val="none" w:sz="0" w:space="0" w:color="auto"/>
        <w:right w:val="none" w:sz="0" w:space="0" w:color="auto"/>
      </w:divBdr>
      <w:divsChild>
        <w:div w:id="675880908">
          <w:marLeft w:val="0"/>
          <w:marRight w:val="0"/>
          <w:marTop w:val="0"/>
          <w:marBottom w:val="0"/>
          <w:divBdr>
            <w:top w:val="single" w:sz="18" w:space="0" w:color="00A45E"/>
            <w:left w:val="none" w:sz="0" w:space="0" w:color="auto"/>
            <w:bottom w:val="none" w:sz="0" w:space="0" w:color="auto"/>
            <w:right w:val="none" w:sz="0" w:space="0" w:color="auto"/>
          </w:divBdr>
        </w:div>
      </w:divsChild>
    </w:div>
    <w:div w:id="1935939264">
      <w:bodyDiv w:val="1"/>
      <w:marLeft w:val="0"/>
      <w:marRight w:val="0"/>
      <w:marTop w:val="0"/>
      <w:marBottom w:val="0"/>
      <w:divBdr>
        <w:top w:val="none" w:sz="0" w:space="0" w:color="auto"/>
        <w:left w:val="none" w:sz="0" w:space="0" w:color="auto"/>
        <w:bottom w:val="none" w:sz="0" w:space="0" w:color="auto"/>
        <w:right w:val="none" w:sz="0" w:space="0" w:color="auto"/>
      </w:divBdr>
    </w:div>
    <w:div w:id="197880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op.police.uk/Ceop-Report/Protection" TargetMode="External"/><Relationship Id="rId3" Type="http://schemas.openxmlformats.org/officeDocument/2006/relationships/styles" Target="styles.xml"/><Relationship Id="rId7" Type="http://schemas.openxmlformats.org/officeDocument/2006/relationships/hyperlink" Target="mailto:help@nspcc.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3/contents/enacte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D9CDC-1F8A-4FB0-89D8-4369730C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Newborough and Borough Fen Parish Council</cp:lastModifiedBy>
  <cp:revision>32</cp:revision>
  <cp:lastPrinted>2020-06-18T08:24:00Z</cp:lastPrinted>
  <dcterms:created xsi:type="dcterms:W3CDTF">2020-05-15T08:12:00Z</dcterms:created>
  <dcterms:modified xsi:type="dcterms:W3CDTF">2020-06-18T08:52:00Z</dcterms:modified>
</cp:coreProperties>
</file>